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80" w:rsidRDefault="006E7280" w:rsidP="006E7280">
      <w:pPr>
        <w:jc w:val="center"/>
      </w:pPr>
      <w:r w:rsidRPr="006E7280">
        <w:rPr>
          <w:sz w:val="48"/>
          <w:szCs w:val="48"/>
        </w:rPr>
        <w:t>Pope Paul Primary School Home learning</w:t>
      </w:r>
    </w:p>
    <w:p w:rsidR="006E7280" w:rsidRDefault="006E7280" w:rsidP="006E7280">
      <w:pPr>
        <w:jc w:val="center"/>
      </w:pPr>
      <w:r>
        <w:t xml:space="preserve"> </w:t>
      </w:r>
      <w:r w:rsidR="00613ED6">
        <w:rPr>
          <w:sz w:val="36"/>
          <w:szCs w:val="36"/>
        </w:rPr>
        <w:t>Week beginning 6</w:t>
      </w:r>
      <w:r w:rsidR="00613ED6" w:rsidRPr="00613ED6">
        <w:rPr>
          <w:sz w:val="36"/>
          <w:szCs w:val="36"/>
          <w:vertAlign w:val="superscript"/>
        </w:rPr>
        <w:t>th</w:t>
      </w:r>
      <w:r w:rsidR="00613ED6">
        <w:rPr>
          <w:sz w:val="36"/>
          <w:szCs w:val="36"/>
        </w:rPr>
        <w:t xml:space="preserve"> July</w:t>
      </w:r>
      <w:r w:rsidRPr="006E7280">
        <w:rPr>
          <w:sz w:val="36"/>
          <w:szCs w:val="36"/>
        </w:rPr>
        <w:t xml:space="preserve"> 2020</w:t>
      </w:r>
      <w:r>
        <w:t xml:space="preserve"> </w:t>
      </w:r>
    </w:p>
    <w:p w:rsidR="006E7280" w:rsidRDefault="006E7280" w:rsidP="006E7280">
      <w:r>
        <w:t xml:space="preserve">Dear Pope Paul children, </w:t>
      </w:r>
    </w:p>
    <w:p w:rsidR="006E7280" w:rsidRDefault="006E7280" w:rsidP="003B1302">
      <w:r>
        <w:t>For this week, your aftern</w:t>
      </w:r>
      <w:r w:rsidR="008143A2">
        <w:t xml:space="preserve">oon learning </w:t>
      </w:r>
      <w:r w:rsidR="00613ED6">
        <w:t xml:space="preserve">features activities to celebrate the year you’ve had and to ease your transition to your </w:t>
      </w:r>
      <w:proofErr w:type="gramStart"/>
      <w:r w:rsidR="00613ED6">
        <w:t>new year</w:t>
      </w:r>
      <w:proofErr w:type="gramEnd"/>
      <w:r w:rsidR="00613ED6">
        <w:t xml:space="preserve"> group in September. </w:t>
      </w:r>
      <w:r w:rsidR="003B1302">
        <w:t>Each day, there is an activity for KS1 and KS2 that focuses on a different aspect of the transition process.</w:t>
      </w:r>
    </w:p>
    <w:p w:rsidR="006E7280" w:rsidRDefault="001255DE" w:rsidP="006E7280">
      <w:r>
        <w:t>From</w:t>
      </w:r>
    </w:p>
    <w:tbl>
      <w:tblPr>
        <w:tblStyle w:val="TableGrid"/>
        <w:tblpPr w:leftFromText="180" w:rightFromText="180" w:vertAnchor="page" w:horzAnchor="margin" w:tblpY="5161"/>
        <w:tblW w:w="0" w:type="auto"/>
        <w:tblLook w:val="04A0"/>
      </w:tblPr>
      <w:tblGrid>
        <w:gridCol w:w="3085"/>
        <w:gridCol w:w="7597"/>
      </w:tblGrid>
      <w:tr w:rsidR="009D0BC3" w:rsidRPr="00AC1ADC" w:rsidTr="009D0BC3">
        <w:tc>
          <w:tcPr>
            <w:tcW w:w="3085" w:type="dxa"/>
            <w:vAlign w:val="center"/>
          </w:tcPr>
          <w:p w:rsidR="009D0BC3" w:rsidRPr="00613ED6" w:rsidRDefault="009D0BC3" w:rsidP="009D0BC3">
            <w:pPr>
              <w:rPr>
                <w:b/>
                <w:sz w:val="28"/>
                <w:szCs w:val="28"/>
              </w:rPr>
            </w:pPr>
            <w:r>
              <w:rPr>
                <w:noProof/>
                <w:lang w:eastAsia="en-GB"/>
              </w:rPr>
              <w:drawing>
                <wp:inline distT="0" distB="0" distL="0" distR="0">
                  <wp:extent cx="1771650" cy="838200"/>
                  <wp:effectExtent l="19050" t="0" r="0" b="0"/>
                  <wp:docPr id="24" name="Picture 8" descr="Monday brush calligraphy lettering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day brush calligraphy lettering Royalty Free Vector Image"/>
                          <pic:cNvPicPr>
                            <a:picLocks noChangeAspect="1" noChangeArrowheads="1"/>
                          </pic:cNvPicPr>
                        </pic:nvPicPr>
                        <pic:blipFill>
                          <a:blip r:embed="rId5" cstate="print"/>
                          <a:srcRect t="24378" b="31841"/>
                          <a:stretch>
                            <a:fillRect/>
                          </a:stretch>
                        </pic:blipFill>
                        <pic:spPr bwMode="auto">
                          <a:xfrm>
                            <a:off x="0" y="0"/>
                            <a:ext cx="1771650" cy="838200"/>
                          </a:xfrm>
                          <a:prstGeom prst="rect">
                            <a:avLst/>
                          </a:prstGeom>
                          <a:noFill/>
                          <a:ln w="9525">
                            <a:noFill/>
                            <a:miter lim="800000"/>
                            <a:headEnd/>
                            <a:tailEnd/>
                          </a:ln>
                        </pic:spPr>
                      </pic:pic>
                    </a:graphicData>
                  </a:graphic>
                </wp:inline>
              </w:drawing>
            </w:r>
          </w:p>
        </w:tc>
        <w:tc>
          <w:tcPr>
            <w:tcW w:w="7597" w:type="dxa"/>
            <w:vAlign w:val="center"/>
          </w:tcPr>
          <w:p w:rsidR="009D0BC3" w:rsidRPr="00540C5E" w:rsidRDefault="009D0BC3" w:rsidP="009D0BC3">
            <w:pPr>
              <w:rPr>
                <w:b/>
                <w:sz w:val="28"/>
                <w:szCs w:val="28"/>
              </w:rPr>
            </w:pPr>
            <w:r>
              <w:rPr>
                <w:b/>
                <w:sz w:val="28"/>
                <w:szCs w:val="28"/>
              </w:rPr>
              <w:t>HOPES AND WORRIES</w:t>
            </w:r>
          </w:p>
        </w:tc>
      </w:tr>
      <w:tr w:rsidR="009D0BC3" w:rsidRPr="00AC1ADC" w:rsidTr="009D0BC3">
        <w:tc>
          <w:tcPr>
            <w:tcW w:w="3085" w:type="dxa"/>
          </w:tcPr>
          <w:p w:rsidR="009D0BC3" w:rsidRPr="00613ED6" w:rsidRDefault="009D0BC3" w:rsidP="009D0BC3">
            <w:pPr>
              <w:rPr>
                <w:rFonts w:ascii="Arial" w:hAnsi="Arial" w:cs="Arial"/>
                <w:b/>
              </w:rPr>
            </w:pPr>
            <w:r w:rsidRPr="00127783">
              <w:rPr>
                <w:rFonts w:ascii="Arial" w:hAnsi="Arial" w:cs="Arial"/>
                <w:b/>
              </w:rPr>
              <w:t>EYFS and KS1 – Worry Monster</w:t>
            </w:r>
          </w:p>
        </w:tc>
        <w:tc>
          <w:tcPr>
            <w:tcW w:w="7597" w:type="dxa"/>
          </w:tcPr>
          <w:p w:rsidR="009D0BC3" w:rsidRDefault="009D0BC3" w:rsidP="009D0BC3">
            <w:pPr>
              <w:pStyle w:val="ListParagraph"/>
              <w:numPr>
                <w:ilvl w:val="0"/>
                <w:numId w:val="6"/>
              </w:numPr>
              <w:rPr>
                <w:rFonts w:ascii="Arial" w:hAnsi="Arial" w:cs="Arial"/>
              </w:rPr>
            </w:pPr>
            <w:r>
              <w:rPr>
                <w:rFonts w:ascii="Arial" w:hAnsi="Arial" w:cs="Arial"/>
              </w:rPr>
              <w:t>Make a Worry Monster out of recyclable materials.</w:t>
            </w:r>
          </w:p>
          <w:p w:rsidR="009D0BC3" w:rsidRDefault="009D0BC3" w:rsidP="009D0BC3">
            <w:pPr>
              <w:pStyle w:val="ListParagraph"/>
              <w:numPr>
                <w:ilvl w:val="0"/>
                <w:numId w:val="6"/>
              </w:numPr>
              <w:rPr>
                <w:rFonts w:ascii="Arial" w:hAnsi="Arial" w:cs="Arial"/>
              </w:rPr>
            </w:pPr>
            <w:r>
              <w:rPr>
                <w:rFonts w:ascii="Arial" w:hAnsi="Arial" w:cs="Arial"/>
              </w:rPr>
              <w:t xml:space="preserve">The Worry Monster </w:t>
            </w:r>
            <w:proofErr w:type="gramStart"/>
            <w:r>
              <w:rPr>
                <w:rFonts w:ascii="Arial" w:hAnsi="Arial" w:cs="Arial"/>
              </w:rPr>
              <w:t>will</w:t>
            </w:r>
            <w:proofErr w:type="gramEnd"/>
            <w:r>
              <w:rPr>
                <w:rFonts w:ascii="Arial" w:hAnsi="Arial" w:cs="Arial"/>
              </w:rPr>
              <w:t xml:space="preserve"> eat/take/hold/have the worries.</w:t>
            </w:r>
          </w:p>
          <w:p w:rsidR="009D0BC3" w:rsidRPr="003B1302" w:rsidRDefault="009D0BC3" w:rsidP="009D0BC3">
            <w:pPr>
              <w:pStyle w:val="ListParagraph"/>
              <w:rPr>
                <w:rFonts w:ascii="Arial" w:hAnsi="Arial" w:cs="Arial"/>
              </w:rPr>
            </w:pPr>
            <w:r w:rsidRPr="003B1302">
              <w:rPr>
                <w:rFonts w:ascii="Arial" w:hAnsi="Arial" w:cs="Arial"/>
                <w:noProof/>
                <w:lang w:eastAsia="en-GB"/>
              </w:rPr>
              <w:drawing>
                <wp:inline distT="0" distB="0" distL="0" distR="0">
                  <wp:extent cx="1190625" cy="554866"/>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554866"/>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r w:rsidRPr="003B1302">
              <w:rPr>
                <w:rFonts w:ascii="Arial" w:hAnsi="Arial" w:cs="Arial"/>
                <w:noProof/>
                <w:lang w:eastAsia="en-GB"/>
              </w:rPr>
              <w:drawing>
                <wp:inline distT="0" distB="0" distL="0" distR="0">
                  <wp:extent cx="831346" cy="552450"/>
                  <wp:effectExtent l="19050" t="0" r="6854"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5197" cy="555009"/>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r>
      <w:tr w:rsidR="009D0BC3" w:rsidRPr="00AC1ADC" w:rsidTr="009D0BC3">
        <w:tc>
          <w:tcPr>
            <w:tcW w:w="3085" w:type="dxa"/>
          </w:tcPr>
          <w:p w:rsidR="009D0BC3" w:rsidRPr="00613ED6" w:rsidRDefault="009D0BC3" w:rsidP="009D0BC3">
            <w:pPr>
              <w:rPr>
                <w:rFonts w:ascii="Arial" w:hAnsi="Arial" w:cs="Arial"/>
                <w:b/>
              </w:rPr>
            </w:pPr>
            <w:r w:rsidRPr="00127783">
              <w:rPr>
                <w:rFonts w:ascii="Arial" w:hAnsi="Arial" w:cs="Arial"/>
                <w:b/>
              </w:rPr>
              <w:t>KS2 – Hope and Worries Box</w:t>
            </w:r>
          </w:p>
        </w:tc>
        <w:tc>
          <w:tcPr>
            <w:tcW w:w="7597" w:type="dxa"/>
          </w:tcPr>
          <w:p w:rsidR="009D0BC3" w:rsidRDefault="009D0BC3" w:rsidP="009D0BC3">
            <w:pPr>
              <w:pStyle w:val="ListParagraph"/>
              <w:numPr>
                <w:ilvl w:val="0"/>
                <w:numId w:val="7"/>
              </w:numPr>
              <w:rPr>
                <w:rFonts w:ascii="Arial" w:hAnsi="Arial" w:cs="Arial"/>
              </w:rPr>
            </w:pPr>
            <w:r>
              <w:rPr>
                <w:rFonts w:ascii="Arial" w:hAnsi="Arial" w:cs="Arial"/>
              </w:rPr>
              <w:t>This can be a box for hopes, worries or both.</w:t>
            </w:r>
          </w:p>
          <w:p w:rsidR="009D0BC3" w:rsidRDefault="009D0BC3" w:rsidP="009D0BC3">
            <w:pPr>
              <w:pStyle w:val="ListParagraph"/>
              <w:numPr>
                <w:ilvl w:val="0"/>
                <w:numId w:val="7"/>
              </w:numPr>
              <w:rPr>
                <w:rFonts w:ascii="Arial" w:hAnsi="Arial" w:cs="Arial"/>
              </w:rPr>
            </w:pPr>
            <w:r>
              <w:rPr>
                <w:rFonts w:ascii="Arial" w:hAnsi="Arial" w:cs="Arial"/>
              </w:rPr>
              <w:t xml:space="preserve">Make the box using </w:t>
            </w:r>
            <w:hyperlink r:id="rId8" w:history="1">
              <w:r w:rsidRPr="003B1302">
                <w:rPr>
                  <w:rStyle w:val="Hyperlink"/>
                  <w:rFonts w:ascii="Arial" w:hAnsi="Arial" w:cs="Arial"/>
                </w:rPr>
                <w:t>this template</w:t>
              </w:r>
            </w:hyperlink>
            <w:r>
              <w:rPr>
                <w:rFonts w:ascii="Arial" w:hAnsi="Arial" w:cs="Arial"/>
              </w:rPr>
              <w:t>.</w:t>
            </w:r>
          </w:p>
          <w:p w:rsidR="009D0BC3" w:rsidRDefault="009D0BC3" w:rsidP="009D0BC3">
            <w:pPr>
              <w:pStyle w:val="ListParagraph"/>
              <w:numPr>
                <w:ilvl w:val="0"/>
                <w:numId w:val="7"/>
              </w:numPr>
              <w:rPr>
                <w:rFonts w:ascii="Arial" w:hAnsi="Arial" w:cs="Arial"/>
              </w:rPr>
            </w:pPr>
            <w:r>
              <w:rPr>
                <w:rFonts w:ascii="Arial" w:hAnsi="Arial" w:cs="Arial"/>
              </w:rPr>
              <w:t>Decorate the box.</w:t>
            </w:r>
          </w:p>
          <w:p w:rsidR="009D0BC3" w:rsidRPr="00613ED6" w:rsidRDefault="009D0BC3" w:rsidP="009D0BC3">
            <w:pPr>
              <w:pStyle w:val="ListParagraph"/>
              <w:numPr>
                <w:ilvl w:val="0"/>
                <w:numId w:val="7"/>
              </w:numPr>
              <w:rPr>
                <w:rFonts w:ascii="Arial" w:hAnsi="Arial" w:cs="Arial"/>
              </w:rPr>
            </w:pPr>
            <w:r w:rsidRPr="00613ED6">
              <w:rPr>
                <w:rFonts w:ascii="Arial" w:hAnsi="Arial" w:cs="Arial"/>
              </w:rPr>
              <w:t>The box can store the hopes and/or worries.</w:t>
            </w:r>
          </w:p>
        </w:tc>
      </w:tr>
    </w:tbl>
    <w:p w:rsidR="00AC1ADC" w:rsidRPr="006E7280" w:rsidRDefault="00AF03F0">
      <w:pPr>
        <w:rPr>
          <w:sz w:val="24"/>
          <w:szCs w:val="24"/>
        </w:rPr>
      </w:pPr>
      <w:r>
        <w:t xml:space="preserve">Mrs Theo, Mrs Carey, Ms Davey, </w:t>
      </w:r>
      <w:r w:rsidR="006E7280">
        <w:t xml:space="preserve">Miss Pringle, Miss </w:t>
      </w:r>
      <w:proofErr w:type="spellStart"/>
      <w:r w:rsidR="006E7280">
        <w:t>Varga</w:t>
      </w:r>
      <w:proofErr w:type="spellEnd"/>
      <w:r w:rsidR="006E7280">
        <w:t xml:space="preserve">, Mrs McNamara, Mrs Lines and Miss </w:t>
      </w:r>
      <w:proofErr w:type="spellStart"/>
      <w:r w:rsidR="006E7280">
        <w:t>Donatantonio</w:t>
      </w:r>
      <w:proofErr w:type="spellEnd"/>
      <w:r w:rsidR="006E7280">
        <w:t>.</w:t>
      </w:r>
    </w:p>
    <w:tbl>
      <w:tblPr>
        <w:tblStyle w:val="TableGrid"/>
        <w:tblW w:w="0" w:type="auto"/>
        <w:tblLook w:val="04A0"/>
      </w:tblPr>
      <w:tblGrid>
        <w:gridCol w:w="3085"/>
        <w:gridCol w:w="7597"/>
      </w:tblGrid>
      <w:tr w:rsidR="00613ED6" w:rsidRPr="00AC1ADC" w:rsidTr="00AC1ADC">
        <w:tc>
          <w:tcPr>
            <w:tcW w:w="3085" w:type="dxa"/>
            <w:vAlign w:val="center"/>
          </w:tcPr>
          <w:p w:rsidR="00613ED6" w:rsidRPr="00613ED6" w:rsidRDefault="001255DE" w:rsidP="001255DE">
            <w:pPr>
              <w:jc w:val="center"/>
              <w:rPr>
                <w:b/>
                <w:sz w:val="28"/>
                <w:szCs w:val="28"/>
              </w:rPr>
            </w:pPr>
            <w:r>
              <w:rPr>
                <w:noProof/>
                <w:lang w:eastAsia="en-GB"/>
              </w:rPr>
              <w:drawing>
                <wp:inline distT="0" distB="0" distL="0" distR="0">
                  <wp:extent cx="1466850" cy="742950"/>
                  <wp:effectExtent l="19050" t="0" r="0" b="0"/>
                  <wp:docPr id="3" name="Picture 11" descr="Hello Tuesda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 Tuesday Images, Stock Photos &amp; Vectors | Shutterstock"/>
                          <pic:cNvPicPr>
                            <a:picLocks noChangeAspect="1" noChangeArrowheads="1"/>
                          </pic:cNvPicPr>
                        </pic:nvPicPr>
                        <pic:blipFill>
                          <a:blip r:embed="rId9" cstate="print"/>
                          <a:srcRect l="8602" t="25455" r="8602" b="35757"/>
                          <a:stretch>
                            <a:fillRect/>
                          </a:stretch>
                        </pic:blipFill>
                        <pic:spPr bwMode="auto">
                          <a:xfrm>
                            <a:off x="0" y="0"/>
                            <a:ext cx="1466850" cy="742950"/>
                          </a:xfrm>
                          <a:prstGeom prst="rect">
                            <a:avLst/>
                          </a:prstGeom>
                          <a:noFill/>
                          <a:ln w="9525">
                            <a:noFill/>
                            <a:miter lim="800000"/>
                            <a:headEnd/>
                            <a:tailEnd/>
                          </a:ln>
                        </pic:spPr>
                      </pic:pic>
                    </a:graphicData>
                  </a:graphic>
                </wp:inline>
              </w:drawing>
            </w:r>
          </w:p>
        </w:tc>
        <w:tc>
          <w:tcPr>
            <w:tcW w:w="7597" w:type="dxa"/>
            <w:vAlign w:val="center"/>
          </w:tcPr>
          <w:p w:rsidR="00613ED6" w:rsidRPr="00540C5E" w:rsidRDefault="00613ED6" w:rsidP="00613ED6">
            <w:pPr>
              <w:rPr>
                <w:b/>
                <w:sz w:val="28"/>
                <w:szCs w:val="28"/>
              </w:rPr>
            </w:pPr>
            <w:r>
              <w:rPr>
                <w:b/>
                <w:sz w:val="28"/>
                <w:szCs w:val="28"/>
              </w:rPr>
              <w:t>REFLECTION OF THE YEAR</w:t>
            </w:r>
          </w:p>
        </w:tc>
      </w:tr>
      <w:tr w:rsidR="00AC1ADC" w:rsidRPr="00AC1ADC" w:rsidTr="00430A0D">
        <w:tc>
          <w:tcPr>
            <w:tcW w:w="3085" w:type="dxa"/>
          </w:tcPr>
          <w:p w:rsidR="00613ED6" w:rsidRPr="00127783" w:rsidRDefault="00613ED6" w:rsidP="00613ED6">
            <w:pPr>
              <w:rPr>
                <w:rFonts w:ascii="Arial" w:hAnsi="Arial" w:cs="Arial"/>
                <w:b/>
              </w:rPr>
            </w:pPr>
            <w:r w:rsidRPr="00127783">
              <w:rPr>
                <w:rFonts w:ascii="Arial" w:hAnsi="Arial" w:cs="Arial"/>
                <w:b/>
              </w:rPr>
              <w:t>EYFS and KS1 – Postcard</w:t>
            </w:r>
          </w:p>
          <w:p w:rsidR="00AC1ADC" w:rsidRPr="00AC1ADC" w:rsidRDefault="00AC1ADC" w:rsidP="009530A0">
            <w:pPr>
              <w:rPr>
                <w:sz w:val="24"/>
                <w:szCs w:val="24"/>
              </w:rPr>
            </w:pPr>
          </w:p>
        </w:tc>
        <w:tc>
          <w:tcPr>
            <w:tcW w:w="7597" w:type="dxa"/>
          </w:tcPr>
          <w:p w:rsidR="00613ED6" w:rsidRDefault="00613ED6" w:rsidP="00613ED6">
            <w:pPr>
              <w:pStyle w:val="ListParagraph"/>
              <w:numPr>
                <w:ilvl w:val="0"/>
                <w:numId w:val="8"/>
              </w:numPr>
              <w:rPr>
                <w:rFonts w:ascii="Arial" w:hAnsi="Arial" w:cs="Arial"/>
              </w:rPr>
            </w:pPr>
            <w:r>
              <w:rPr>
                <w:rFonts w:ascii="Arial" w:hAnsi="Arial" w:cs="Arial"/>
              </w:rPr>
              <w:t>Draw a picture of what you have most enjoyed this year on the front.</w:t>
            </w:r>
          </w:p>
          <w:p w:rsidR="00613ED6" w:rsidRDefault="00613ED6" w:rsidP="00613ED6">
            <w:pPr>
              <w:pStyle w:val="ListParagraph"/>
              <w:numPr>
                <w:ilvl w:val="0"/>
                <w:numId w:val="8"/>
              </w:numPr>
              <w:rPr>
                <w:rFonts w:ascii="Arial" w:hAnsi="Arial" w:cs="Arial"/>
              </w:rPr>
            </w:pPr>
            <w:r>
              <w:rPr>
                <w:rFonts w:ascii="Arial" w:hAnsi="Arial" w:cs="Arial"/>
              </w:rPr>
              <w:t>On the back, write about what you most enjoyed and why.</w:t>
            </w:r>
          </w:p>
          <w:p w:rsidR="00613ED6" w:rsidRPr="00613ED6" w:rsidRDefault="00613ED6" w:rsidP="00613ED6">
            <w:pPr>
              <w:pStyle w:val="ListParagraph"/>
              <w:numPr>
                <w:ilvl w:val="0"/>
                <w:numId w:val="8"/>
              </w:numPr>
              <w:rPr>
                <w:sz w:val="24"/>
                <w:szCs w:val="24"/>
              </w:rPr>
            </w:pPr>
            <w:r>
              <w:rPr>
                <w:rFonts w:ascii="Arial" w:hAnsi="Arial" w:cs="Arial"/>
              </w:rPr>
              <w:t>Give the postcard to a friend as a reminder of what you have done and enjoyed this year.</w:t>
            </w:r>
          </w:p>
          <w:p w:rsidR="00AC1ADC" w:rsidRPr="00AC1ADC" w:rsidRDefault="003B1302" w:rsidP="00613ED6">
            <w:pPr>
              <w:pStyle w:val="ListParagraph"/>
              <w:numPr>
                <w:ilvl w:val="0"/>
                <w:numId w:val="8"/>
              </w:numPr>
              <w:rPr>
                <w:sz w:val="24"/>
                <w:szCs w:val="24"/>
              </w:rPr>
            </w:pPr>
            <w:r>
              <w:rPr>
                <w:rFonts w:ascii="Arial" w:hAnsi="Arial" w:cs="Arial"/>
              </w:rPr>
              <w:t xml:space="preserve">Template </w:t>
            </w:r>
            <w:hyperlink r:id="rId10" w:history="1">
              <w:r w:rsidRPr="003B1302">
                <w:rPr>
                  <w:rStyle w:val="Hyperlink"/>
                  <w:rFonts w:ascii="Arial" w:hAnsi="Arial" w:cs="Arial"/>
                </w:rPr>
                <w:t>here</w:t>
              </w:r>
            </w:hyperlink>
            <w:r>
              <w:rPr>
                <w:rFonts w:ascii="Arial" w:hAnsi="Arial" w:cs="Arial"/>
              </w:rPr>
              <w:t>.</w:t>
            </w:r>
          </w:p>
        </w:tc>
      </w:tr>
      <w:tr w:rsidR="00AC1ADC" w:rsidRPr="00AC1ADC" w:rsidTr="00430A0D">
        <w:tc>
          <w:tcPr>
            <w:tcW w:w="3085" w:type="dxa"/>
          </w:tcPr>
          <w:p w:rsidR="00613ED6" w:rsidRPr="00127783" w:rsidRDefault="00613ED6" w:rsidP="00613ED6">
            <w:pPr>
              <w:rPr>
                <w:rFonts w:ascii="Arial" w:hAnsi="Arial" w:cs="Arial"/>
                <w:b/>
              </w:rPr>
            </w:pPr>
            <w:r w:rsidRPr="00127783">
              <w:rPr>
                <w:rFonts w:ascii="Arial" w:hAnsi="Arial" w:cs="Arial"/>
                <w:b/>
              </w:rPr>
              <w:t>KS2 – Letter</w:t>
            </w:r>
          </w:p>
          <w:p w:rsidR="00AC1ADC" w:rsidRPr="00AC1ADC" w:rsidRDefault="00AC1ADC" w:rsidP="009530A0">
            <w:pPr>
              <w:rPr>
                <w:sz w:val="24"/>
                <w:szCs w:val="24"/>
              </w:rPr>
            </w:pPr>
          </w:p>
        </w:tc>
        <w:tc>
          <w:tcPr>
            <w:tcW w:w="7597" w:type="dxa"/>
          </w:tcPr>
          <w:p w:rsidR="00613ED6" w:rsidRDefault="00613ED6" w:rsidP="00613ED6">
            <w:pPr>
              <w:pStyle w:val="ListParagraph"/>
              <w:numPr>
                <w:ilvl w:val="0"/>
                <w:numId w:val="9"/>
              </w:numPr>
              <w:rPr>
                <w:rFonts w:ascii="Arial" w:hAnsi="Arial" w:cs="Arial"/>
              </w:rPr>
            </w:pPr>
            <w:r>
              <w:rPr>
                <w:rFonts w:ascii="Arial" w:hAnsi="Arial" w:cs="Arial"/>
              </w:rPr>
              <w:t>Write a letter to a child in the year below.</w:t>
            </w:r>
          </w:p>
          <w:p w:rsidR="00613ED6" w:rsidRDefault="00613ED6" w:rsidP="00613ED6">
            <w:pPr>
              <w:pStyle w:val="ListParagraph"/>
              <w:numPr>
                <w:ilvl w:val="0"/>
                <w:numId w:val="9"/>
              </w:numPr>
              <w:rPr>
                <w:rFonts w:ascii="Arial" w:hAnsi="Arial" w:cs="Arial"/>
              </w:rPr>
            </w:pPr>
            <w:r>
              <w:rPr>
                <w:rFonts w:ascii="Arial" w:hAnsi="Arial" w:cs="Arial"/>
              </w:rPr>
              <w:t>Tell them about what to expect, what to look forward to, year highlights, things they could do over the summer to prepare, any tips, etc.…</w:t>
            </w:r>
          </w:p>
          <w:p w:rsidR="00AC1ADC" w:rsidRPr="00613ED6" w:rsidRDefault="00613ED6" w:rsidP="00613ED6">
            <w:pPr>
              <w:pStyle w:val="ListParagraph"/>
              <w:numPr>
                <w:ilvl w:val="0"/>
                <w:numId w:val="9"/>
              </w:numPr>
              <w:rPr>
                <w:rFonts w:ascii="Arial" w:hAnsi="Arial" w:cs="Arial"/>
              </w:rPr>
            </w:pPr>
            <w:r>
              <w:rPr>
                <w:rFonts w:ascii="Arial" w:hAnsi="Arial" w:cs="Arial"/>
              </w:rPr>
              <w:t>Explore the ideas of reflection, memory and recall.</w:t>
            </w:r>
          </w:p>
        </w:tc>
      </w:tr>
      <w:tr w:rsidR="00613ED6" w:rsidRPr="00AC1ADC" w:rsidTr="00AC1ADC">
        <w:tc>
          <w:tcPr>
            <w:tcW w:w="3085" w:type="dxa"/>
            <w:vAlign w:val="center"/>
          </w:tcPr>
          <w:p w:rsidR="00613ED6" w:rsidRPr="00613ED6" w:rsidRDefault="001255DE" w:rsidP="001255DE">
            <w:pPr>
              <w:jc w:val="center"/>
              <w:rPr>
                <w:b/>
                <w:sz w:val="28"/>
                <w:szCs w:val="28"/>
              </w:rPr>
            </w:pPr>
            <w:r>
              <w:rPr>
                <w:noProof/>
                <w:lang w:eastAsia="en-GB"/>
              </w:rPr>
              <w:drawing>
                <wp:inline distT="0" distB="0" distL="0" distR="0">
                  <wp:extent cx="1764000" cy="699897"/>
                  <wp:effectExtent l="19050" t="0" r="7650" b="0"/>
                  <wp:docPr id="14" name="Picture 14" descr="Wednesday Calendar photos, royalty-free images, graphic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dnesday Calendar photos, royalty-free images, graphics, vectors ..."/>
                          <pic:cNvPicPr>
                            <a:picLocks noChangeAspect="1" noChangeArrowheads="1"/>
                          </pic:cNvPicPr>
                        </pic:nvPicPr>
                        <pic:blipFill>
                          <a:blip r:embed="rId11" cstate="print"/>
                          <a:srcRect l="6464" t="27917" r="7224" b="18750"/>
                          <a:stretch>
                            <a:fillRect/>
                          </a:stretch>
                        </pic:blipFill>
                        <pic:spPr bwMode="auto">
                          <a:xfrm>
                            <a:off x="0" y="0"/>
                            <a:ext cx="1764000" cy="699897"/>
                          </a:xfrm>
                          <a:prstGeom prst="rect">
                            <a:avLst/>
                          </a:prstGeom>
                          <a:noFill/>
                          <a:ln w="9525">
                            <a:noFill/>
                            <a:miter lim="800000"/>
                            <a:headEnd/>
                            <a:tailEnd/>
                          </a:ln>
                        </pic:spPr>
                      </pic:pic>
                    </a:graphicData>
                  </a:graphic>
                </wp:inline>
              </w:drawing>
            </w:r>
          </w:p>
        </w:tc>
        <w:tc>
          <w:tcPr>
            <w:tcW w:w="7597" w:type="dxa"/>
            <w:vAlign w:val="center"/>
          </w:tcPr>
          <w:p w:rsidR="00613ED6" w:rsidRPr="00540C5E" w:rsidRDefault="000A1389" w:rsidP="00D851A8">
            <w:pPr>
              <w:rPr>
                <w:b/>
                <w:sz w:val="28"/>
                <w:szCs w:val="28"/>
              </w:rPr>
            </w:pPr>
            <w:r>
              <w:rPr>
                <w:b/>
                <w:sz w:val="28"/>
                <w:szCs w:val="28"/>
              </w:rPr>
              <w:t>GOODBYE</w:t>
            </w:r>
          </w:p>
        </w:tc>
      </w:tr>
      <w:tr w:rsidR="00AC1ADC" w:rsidRPr="00AC1ADC" w:rsidTr="00430A0D">
        <w:tc>
          <w:tcPr>
            <w:tcW w:w="3085" w:type="dxa"/>
          </w:tcPr>
          <w:p w:rsidR="00613ED6" w:rsidRPr="00127783" w:rsidRDefault="00613ED6" w:rsidP="00613ED6">
            <w:pPr>
              <w:rPr>
                <w:rFonts w:ascii="Arial" w:hAnsi="Arial" w:cs="Arial"/>
                <w:b/>
              </w:rPr>
            </w:pPr>
            <w:r w:rsidRPr="00127783">
              <w:rPr>
                <w:rFonts w:ascii="Arial" w:hAnsi="Arial" w:cs="Arial"/>
                <w:b/>
              </w:rPr>
              <w:t>All – Thank You Cards</w:t>
            </w:r>
          </w:p>
          <w:p w:rsidR="00AC1ADC" w:rsidRPr="00AC1ADC" w:rsidRDefault="00AC1ADC" w:rsidP="00205C2E">
            <w:pPr>
              <w:rPr>
                <w:sz w:val="24"/>
                <w:szCs w:val="24"/>
              </w:rPr>
            </w:pPr>
          </w:p>
        </w:tc>
        <w:tc>
          <w:tcPr>
            <w:tcW w:w="7597" w:type="dxa"/>
          </w:tcPr>
          <w:p w:rsidR="00613ED6" w:rsidRDefault="00613ED6" w:rsidP="00613ED6">
            <w:pPr>
              <w:pStyle w:val="ListParagraph"/>
              <w:numPr>
                <w:ilvl w:val="0"/>
                <w:numId w:val="10"/>
              </w:numPr>
              <w:rPr>
                <w:rFonts w:ascii="Arial" w:hAnsi="Arial" w:cs="Arial"/>
              </w:rPr>
            </w:pPr>
            <w:r>
              <w:rPr>
                <w:rFonts w:ascii="Arial" w:hAnsi="Arial" w:cs="Arial"/>
              </w:rPr>
              <w:t>Make th</w:t>
            </w:r>
            <w:r w:rsidR="00876D9B">
              <w:rPr>
                <w:rFonts w:ascii="Arial" w:hAnsi="Arial" w:cs="Arial"/>
              </w:rPr>
              <w:t>ank you cards for your teachers and parents.</w:t>
            </w:r>
          </w:p>
          <w:p w:rsidR="00E62402" w:rsidRDefault="00E62402" w:rsidP="00613ED6">
            <w:pPr>
              <w:pStyle w:val="ListParagraph"/>
              <w:numPr>
                <w:ilvl w:val="0"/>
                <w:numId w:val="10"/>
              </w:numPr>
              <w:rPr>
                <w:rFonts w:ascii="Arial" w:hAnsi="Arial" w:cs="Arial"/>
              </w:rPr>
            </w:pPr>
            <w:r>
              <w:rPr>
                <w:rFonts w:ascii="Arial" w:hAnsi="Arial" w:cs="Arial"/>
              </w:rPr>
              <w:t>Reflect on what you particularly enjoyed and are your proudest moments from the year.</w:t>
            </w:r>
          </w:p>
          <w:p w:rsidR="00AC1ADC" w:rsidRPr="00613ED6" w:rsidRDefault="00613ED6" w:rsidP="00BD150E">
            <w:pPr>
              <w:pStyle w:val="ListParagraph"/>
              <w:numPr>
                <w:ilvl w:val="0"/>
                <w:numId w:val="10"/>
              </w:numPr>
              <w:rPr>
                <w:rFonts w:ascii="Arial" w:hAnsi="Arial" w:cs="Arial"/>
              </w:rPr>
            </w:pPr>
            <w:r>
              <w:rPr>
                <w:rFonts w:ascii="Arial" w:hAnsi="Arial" w:cs="Arial"/>
              </w:rPr>
              <w:t>Discuss the feelings of moving on and moving up</w:t>
            </w:r>
            <w:r w:rsidR="00876D9B">
              <w:rPr>
                <w:rFonts w:ascii="Arial" w:hAnsi="Arial" w:cs="Arial"/>
              </w:rPr>
              <w:t>.</w:t>
            </w:r>
          </w:p>
        </w:tc>
      </w:tr>
    </w:tbl>
    <w:p w:rsidR="009D0BC3" w:rsidRDefault="009D0BC3">
      <w:r>
        <w:br w:type="page"/>
      </w:r>
    </w:p>
    <w:tbl>
      <w:tblPr>
        <w:tblStyle w:val="TableGrid"/>
        <w:tblW w:w="0" w:type="auto"/>
        <w:tblLook w:val="04A0"/>
      </w:tblPr>
      <w:tblGrid>
        <w:gridCol w:w="3085"/>
        <w:gridCol w:w="7597"/>
      </w:tblGrid>
      <w:tr w:rsidR="00613ED6" w:rsidRPr="00AC1ADC" w:rsidTr="00AC1ADC">
        <w:tc>
          <w:tcPr>
            <w:tcW w:w="3085" w:type="dxa"/>
            <w:vAlign w:val="center"/>
          </w:tcPr>
          <w:p w:rsidR="00613ED6" w:rsidRPr="00613ED6" w:rsidRDefault="001255DE" w:rsidP="00D851A8">
            <w:pPr>
              <w:rPr>
                <w:b/>
                <w:sz w:val="28"/>
                <w:szCs w:val="28"/>
              </w:rPr>
            </w:pPr>
            <w:r>
              <w:rPr>
                <w:noProof/>
                <w:lang w:eastAsia="en-GB"/>
              </w:rPr>
              <w:lastRenderedPageBreak/>
              <w:drawing>
                <wp:inline distT="0" distB="0" distL="0" distR="0">
                  <wp:extent cx="1771200" cy="757921"/>
                  <wp:effectExtent l="19050" t="0" r="450" b="0"/>
                  <wp:docPr id="20" name="Picture 20" descr="60+ Best Thursday Instagram Captions - IG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0+ Best Thursday Instagram Captions - IG Captions"/>
                          <pic:cNvPicPr>
                            <a:picLocks noChangeAspect="1" noChangeArrowheads="1"/>
                          </pic:cNvPicPr>
                        </pic:nvPicPr>
                        <pic:blipFill>
                          <a:blip r:embed="rId12" cstate="print"/>
                          <a:srcRect t="15942" b="16667"/>
                          <a:stretch>
                            <a:fillRect/>
                          </a:stretch>
                        </pic:blipFill>
                        <pic:spPr bwMode="auto">
                          <a:xfrm>
                            <a:off x="0" y="0"/>
                            <a:ext cx="1771200" cy="757921"/>
                          </a:xfrm>
                          <a:prstGeom prst="rect">
                            <a:avLst/>
                          </a:prstGeom>
                          <a:noFill/>
                          <a:ln w="9525">
                            <a:noFill/>
                            <a:miter lim="800000"/>
                            <a:headEnd/>
                            <a:tailEnd/>
                          </a:ln>
                        </pic:spPr>
                      </pic:pic>
                    </a:graphicData>
                  </a:graphic>
                </wp:inline>
              </w:drawing>
            </w:r>
          </w:p>
        </w:tc>
        <w:tc>
          <w:tcPr>
            <w:tcW w:w="7597" w:type="dxa"/>
            <w:vAlign w:val="center"/>
          </w:tcPr>
          <w:p w:rsidR="00613ED6" w:rsidRPr="00540C5E" w:rsidRDefault="00613ED6" w:rsidP="00D851A8">
            <w:pPr>
              <w:rPr>
                <w:b/>
                <w:sz w:val="28"/>
                <w:szCs w:val="28"/>
              </w:rPr>
            </w:pPr>
            <w:r>
              <w:rPr>
                <w:b/>
                <w:sz w:val="28"/>
                <w:szCs w:val="28"/>
              </w:rPr>
              <w:t>HELLO</w:t>
            </w:r>
          </w:p>
        </w:tc>
      </w:tr>
      <w:tr w:rsidR="00AC1ADC" w:rsidRPr="00AC1ADC" w:rsidTr="00430A0D">
        <w:tc>
          <w:tcPr>
            <w:tcW w:w="3085" w:type="dxa"/>
          </w:tcPr>
          <w:p w:rsidR="00613ED6" w:rsidRPr="00127783" w:rsidRDefault="00613ED6" w:rsidP="00613ED6">
            <w:pPr>
              <w:rPr>
                <w:rFonts w:ascii="Arial" w:hAnsi="Arial" w:cs="Arial"/>
                <w:b/>
              </w:rPr>
            </w:pPr>
            <w:r w:rsidRPr="00127783">
              <w:rPr>
                <w:rFonts w:ascii="Arial" w:hAnsi="Arial" w:cs="Arial"/>
                <w:b/>
              </w:rPr>
              <w:t>EYFS and KS1 – Letter</w:t>
            </w:r>
          </w:p>
          <w:p w:rsidR="00AC1ADC" w:rsidRPr="00AC1ADC" w:rsidRDefault="00AC1ADC" w:rsidP="00BD150E">
            <w:pPr>
              <w:rPr>
                <w:sz w:val="24"/>
                <w:szCs w:val="24"/>
              </w:rPr>
            </w:pPr>
          </w:p>
        </w:tc>
        <w:tc>
          <w:tcPr>
            <w:tcW w:w="7597" w:type="dxa"/>
          </w:tcPr>
          <w:p w:rsidR="00613ED6" w:rsidRDefault="00613ED6" w:rsidP="00613ED6">
            <w:pPr>
              <w:pStyle w:val="ListParagraph"/>
              <w:numPr>
                <w:ilvl w:val="0"/>
                <w:numId w:val="11"/>
              </w:numPr>
              <w:rPr>
                <w:rFonts w:ascii="Arial" w:hAnsi="Arial" w:cs="Arial"/>
              </w:rPr>
            </w:pPr>
            <w:r>
              <w:rPr>
                <w:rFonts w:ascii="Arial" w:hAnsi="Arial" w:cs="Arial"/>
              </w:rPr>
              <w:t>Write a letter to your new teacher/teachers.</w:t>
            </w:r>
          </w:p>
          <w:p w:rsidR="00613ED6" w:rsidRDefault="00613ED6" w:rsidP="00613ED6">
            <w:pPr>
              <w:pStyle w:val="ListParagraph"/>
              <w:numPr>
                <w:ilvl w:val="0"/>
                <w:numId w:val="11"/>
              </w:numPr>
              <w:rPr>
                <w:rFonts w:ascii="Arial" w:hAnsi="Arial" w:cs="Arial"/>
              </w:rPr>
            </w:pPr>
            <w:r>
              <w:rPr>
                <w:rFonts w:ascii="Arial" w:hAnsi="Arial" w:cs="Arial"/>
              </w:rPr>
              <w:t>Tell them all about yourself – your name, what you like to be called, age, birthday, favourite subjects, subjects you find tricky, hobbies, interests, pets, favourite colour, who you work well with, etc.…</w:t>
            </w:r>
          </w:p>
          <w:p w:rsidR="00AC1ADC" w:rsidRPr="003B1302" w:rsidRDefault="00613ED6" w:rsidP="003B1302">
            <w:pPr>
              <w:pStyle w:val="ListParagraph"/>
              <w:numPr>
                <w:ilvl w:val="0"/>
                <w:numId w:val="11"/>
              </w:numPr>
              <w:rPr>
                <w:rFonts w:ascii="Arial" w:hAnsi="Arial" w:cs="Arial"/>
              </w:rPr>
            </w:pPr>
            <w:r>
              <w:rPr>
                <w:rFonts w:ascii="Arial" w:hAnsi="Arial" w:cs="Arial"/>
              </w:rPr>
              <w:t>Write any questions you have for your new teacher/teachers.</w:t>
            </w:r>
          </w:p>
        </w:tc>
      </w:tr>
      <w:tr w:rsidR="00AC1ADC" w:rsidRPr="00AC1ADC" w:rsidTr="00430A0D">
        <w:tc>
          <w:tcPr>
            <w:tcW w:w="3085" w:type="dxa"/>
          </w:tcPr>
          <w:p w:rsidR="001255DE" w:rsidRPr="00127783" w:rsidRDefault="001255DE" w:rsidP="001255DE">
            <w:pPr>
              <w:rPr>
                <w:rFonts w:ascii="Arial" w:hAnsi="Arial" w:cs="Arial"/>
                <w:b/>
              </w:rPr>
            </w:pPr>
            <w:r w:rsidRPr="00127783">
              <w:rPr>
                <w:rFonts w:ascii="Arial" w:hAnsi="Arial" w:cs="Arial"/>
                <w:b/>
              </w:rPr>
              <w:t>KS2 – Postcard</w:t>
            </w:r>
          </w:p>
          <w:p w:rsidR="00AC1ADC" w:rsidRPr="00AC1ADC" w:rsidRDefault="00AC1ADC" w:rsidP="00BD150E">
            <w:pPr>
              <w:rPr>
                <w:sz w:val="24"/>
                <w:szCs w:val="24"/>
              </w:rPr>
            </w:pPr>
          </w:p>
        </w:tc>
        <w:tc>
          <w:tcPr>
            <w:tcW w:w="7597" w:type="dxa"/>
          </w:tcPr>
          <w:p w:rsidR="001255DE" w:rsidRDefault="001255DE" w:rsidP="001255DE">
            <w:pPr>
              <w:pStyle w:val="ListParagraph"/>
              <w:numPr>
                <w:ilvl w:val="0"/>
                <w:numId w:val="12"/>
              </w:numPr>
              <w:rPr>
                <w:rFonts w:ascii="Arial" w:hAnsi="Arial" w:cs="Arial"/>
              </w:rPr>
            </w:pPr>
            <w:r>
              <w:rPr>
                <w:rFonts w:ascii="Arial" w:hAnsi="Arial" w:cs="Arial"/>
              </w:rPr>
              <w:t>Write a postcard to your new teacher/teachers.</w:t>
            </w:r>
          </w:p>
          <w:p w:rsidR="001255DE" w:rsidRDefault="001255DE" w:rsidP="001255DE">
            <w:pPr>
              <w:pStyle w:val="ListParagraph"/>
              <w:numPr>
                <w:ilvl w:val="0"/>
                <w:numId w:val="12"/>
              </w:numPr>
              <w:rPr>
                <w:rFonts w:ascii="Arial" w:hAnsi="Arial" w:cs="Arial"/>
              </w:rPr>
            </w:pPr>
            <w:r>
              <w:rPr>
                <w:rFonts w:ascii="Arial" w:hAnsi="Arial" w:cs="Arial"/>
              </w:rPr>
              <w:t>Draw pictures that relate to you on the front.</w:t>
            </w:r>
          </w:p>
          <w:p w:rsidR="001255DE" w:rsidRDefault="001255DE" w:rsidP="001255DE">
            <w:pPr>
              <w:pStyle w:val="ListParagraph"/>
              <w:numPr>
                <w:ilvl w:val="0"/>
                <w:numId w:val="12"/>
              </w:numPr>
              <w:rPr>
                <w:rFonts w:ascii="Arial" w:hAnsi="Arial" w:cs="Arial"/>
              </w:rPr>
            </w:pPr>
            <w:r>
              <w:rPr>
                <w:rFonts w:ascii="Arial" w:hAnsi="Arial" w:cs="Arial"/>
              </w:rPr>
              <w:t>Write about yourself on the back – your name, what you like to be called, age, birthday, favourite subjects, subjects you find tricky, hobbies, interests, pets, favourite colour, who you work well with, who do not work well with, etc.…</w:t>
            </w:r>
          </w:p>
          <w:p w:rsidR="00AC1ADC" w:rsidRPr="001255DE" w:rsidRDefault="001255DE" w:rsidP="0093290A">
            <w:pPr>
              <w:pStyle w:val="ListParagraph"/>
              <w:numPr>
                <w:ilvl w:val="0"/>
                <w:numId w:val="12"/>
              </w:numPr>
              <w:rPr>
                <w:rFonts w:ascii="Arial" w:hAnsi="Arial" w:cs="Arial"/>
              </w:rPr>
            </w:pPr>
            <w:r>
              <w:rPr>
                <w:rFonts w:ascii="Arial" w:hAnsi="Arial" w:cs="Arial"/>
              </w:rPr>
              <w:t>Write any questions you have for your new teacher/teachers.</w:t>
            </w:r>
          </w:p>
        </w:tc>
      </w:tr>
      <w:tr w:rsidR="001255DE" w:rsidRPr="00AC1ADC" w:rsidTr="00AC1ADC">
        <w:tc>
          <w:tcPr>
            <w:tcW w:w="3085" w:type="dxa"/>
            <w:vAlign w:val="center"/>
          </w:tcPr>
          <w:p w:rsidR="001255DE" w:rsidRPr="00613ED6" w:rsidRDefault="001255DE" w:rsidP="001255DE">
            <w:pPr>
              <w:jc w:val="center"/>
              <w:rPr>
                <w:b/>
                <w:sz w:val="28"/>
                <w:szCs w:val="28"/>
              </w:rPr>
            </w:pPr>
            <w:r>
              <w:rPr>
                <w:noProof/>
                <w:lang w:eastAsia="en-GB"/>
              </w:rPr>
              <w:drawing>
                <wp:inline distT="0" distB="0" distL="0" distR="0">
                  <wp:extent cx="1187169" cy="759600"/>
                  <wp:effectExtent l="19050" t="0" r="0" b="0"/>
                  <wp:docPr id="23" name="Picture 23" descr="FOLLOW FRIDAY — A DAY IN TH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LLOW FRIDAY — A DAY IN THE LIFE"/>
                          <pic:cNvPicPr>
                            <a:picLocks noChangeAspect="1" noChangeArrowheads="1"/>
                          </pic:cNvPicPr>
                        </pic:nvPicPr>
                        <pic:blipFill>
                          <a:blip r:embed="rId13" cstate="print"/>
                          <a:srcRect l="32000" t="46667" r="24333" b="25333"/>
                          <a:stretch>
                            <a:fillRect/>
                          </a:stretch>
                        </pic:blipFill>
                        <pic:spPr bwMode="auto">
                          <a:xfrm>
                            <a:off x="0" y="0"/>
                            <a:ext cx="1187169" cy="759600"/>
                          </a:xfrm>
                          <a:prstGeom prst="rect">
                            <a:avLst/>
                          </a:prstGeom>
                          <a:noFill/>
                          <a:ln w="9525">
                            <a:noFill/>
                            <a:miter lim="800000"/>
                            <a:headEnd/>
                            <a:tailEnd/>
                          </a:ln>
                        </pic:spPr>
                      </pic:pic>
                    </a:graphicData>
                  </a:graphic>
                </wp:inline>
              </w:drawing>
            </w:r>
          </w:p>
        </w:tc>
        <w:tc>
          <w:tcPr>
            <w:tcW w:w="7597" w:type="dxa"/>
            <w:vAlign w:val="center"/>
          </w:tcPr>
          <w:p w:rsidR="001255DE" w:rsidRPr="00540C5E" w:rsidRDefault="001255DE" w:rsidP="00D851A8">
            <w:pPr>
              <w:rPr>
                <w:b/>
                <w:sz w:val="28"/>
                <w:szCs w:val="28"/>
              </w:rPr>
            </w:pPr>
            <w:r>
              <w:rPr>
                <w:b/>
                <w:sz w:val="28"/>
                <w:szCs w:val="28"/>
              </w:rPr>
              <w:t>LOOKING FORWARD</w:t>
            </w:r>
          </w:p>
        </w:tc>
      </w:tr>
      <w:tr w:rsidR="00AC1ADC" w:rsidRPr="00AC1ADC" w:rsidTr="00430A0D">
        <w:tc>
          <w:tcPr>
            <w:tcW w:w="3085" w:type="dxa"/>
          </w:tcPr>
          <w:p w:rsidR="001255DE" w:rsidRPr="00127783" w:rsidRDefault="001255DE" w:rsidP="001255DE">
            <w:pPr>
              <w:rPr>
                <w:rFonts w:ascii="Arial" w:hAnsi="Arial" w:cs="Arial"/>
                <w:b/>
              </w:rPr>
            </w:pPr>
            <w:r w:rsidRPr="00127783">
              <w:rPr>
                <w:rFonts w:ascii="Arial" w:hAnsi="Arial" w:cs="Arial"/>
                <w:b/>
              </w:rPr>
              <w:t>EYFS and KS1 – Poster</w:t>
            </w:r>
          </w:p>
          <w:p w:rsidR="00AC1ADC" w:rsidRPr="00AC1ADC" w:rsidRDefault="00AC1ADC" w:rsidP="00BD150E">
            <w:pPr>
              <w:rPr>
                <w:sz w:val="24"/>
                <w:szCs w:val="24"/>
              </w:rPr>
            </w:pPr>
          </w:p>
        </w:tc>
        <w:tc>
          <w:tcPr>
            <w:tcW w:w="7597" w:type="dxa"/>
          </w:tcPr>
          <w:p w:rsidR="001255DE" w:rsidRDefault="001255DE" w:rsidP="001255DE">
            <w:pPr>
              <w:pStyle w:val="ListParagraph"/>
              <w:numPr>
                <w:ilvl w:val="0"/>
                <w:numId w:val="13"/>
              </w:numPr>
              <w:rPr>
                <w:rFonts w:ascii="Arial" w:hAnsi="Arial" w:cs="Arial"/>
              </w:rPr>
            </w:pPr>
            <w:r>
              <w:rPr>
                <w:rFonts w:ascii="Arial" w:hAnsi="Arial" w:cs="Arial"/>
              </w:rPr>
              <w:t>Create a poster of your summer holiday plans.</w:t>
            </w:r>
          </w:p>
          <w:p w:rsidR="00AC1ADC" w:rsidRPr="001255DE" w:rsidRDefault="001255DE" w:rsidP="00BD150E">
            <w:pPr>
              <w:pStyle w:val="ListParagraph"/>
              <w:numPr>
                <w:ilvl w:val="0"/>
                <w:numId w:val="13"/>
              </w:numPr>
              <w:rPr>
                <w:rFonts w:ascii="Arial" w:hAnsi="Arial" w:cs="Arial"/>
              </w:rPr>
            </w:pPr>
            <w:r>
              <w:rPr>
                <w:rFonts w:ascii="Arial" w:hAnsi="Arial" w:cs="Arial"/>
              </w:rPr>
              <w:t>Things you would like to do in the summer and what you are looking forward to.</w:t>
            </w:r>
          </w:p>
        </w:tc>
      </w:tr>
      <w:tr w:rsidR="00AC1ADC" w:rsidRPr="00AC1ADC" w:rsidTr="00430A0D">
        <w:tc>
          <w:tcPr>
            <w:tcW w:w="3085" w:type="dxa"/>
          </w:tcPr>
          <w:p w:rsidR="001255DE" w:rsidRPr="00127783" w:rsidRDefault="001255DE" w:rsidP="001255DE">
            <w:pPr>
              <w:rPr>
                <w:rFonts w:ascii="Arial" w:hAnsi="Arial" w:cs="Arial"/>
                <w:b/>
              </w:rPr>
            </w:pPr>
            <w:r w:rsidRPr="00127783">
              <w:rPr>
                <w:rFonts w:ascii="Arial" w:hAnsi="Arial" w:cs="Arial"/>
                <w:b/>
              </w:rPr>
              <w:t xml:space="preserve">KS2 – Letter </w:t>
            </w:r>
          </w:p>
          <w:p w:rsidR="00AC1ADC" w:rsidRPr="00AC1ADC" w:rsidRDefault="00AC1ADC" w:rsidP="00BD150E">
            <w:pPr>
              <w:rPr>
                <w:sz w:val="24"/>
                <w:szCs w:val="24"/>
              </w:rPr>
            </w:pPr>
          </w:p>
        </w:tc>
        <w:tc>
          <w:tcPr>
            <w:tcW w:w="7597" w:type="dxa"/>
          </w:tcPr>
          <w:p w:rsidR="001255DE" w:rsidRDefault="001255DE" w:rsidP="001255DE">
            <w:pPr>
              <w:pStyle w:val="ListParagraph"/>
              <w:numPr>
                <w:ilvl w:val="0"/>
                <w:numId w:val="14"/>
              </w:numPr>
              <w:rPr>
                <w:rFonts w:ascii="Arial" w:hAnsi="Arial" w:cs="Arial"/>
              </w:rPr>
            </w:pPr>
            <w:r>
              <w:rPr>
                <w:rFonts w:ascii="Arial" w:hAnsi="Arial" w:cs="Arial"/>
              </w:rPr>
              <w:t>Write a letter to your future self.</w:t>
            </w:r>
          </w:p>
          <w:p w:rsidR="001255DE" w:rsidRDefault="001255DE" w:rsidP="001255DE">
            <w:pPr>
              <w:pStyle w:val="ListParagraph"/>
              <w:numPr>
                <w:ilvl w:val="0"/>
                <w:numId w:val="14"/>
              </w:numPr>
              <w:rPr>
                <w:rFonts w:ascii="Arial" w:hAnsi="Arial" w:cs="Arial"/>
              </w:rPr>
            </w:pPr>
            <w:r>
              <w:rPr>
                <w:rFonts w:ascii="Arial" w:hAnsi="Arial" w:cs="Arial"/>
              </w:rPr>
              <w:t>Include your hopes, dreams, aspirations and goals for the year ahead.</w:t>
            </w:r>
          </w:p>
          <w:p w:rsidR="00AC1ADC" w:rsidRPr="001255DE" w:rsidRDefault="001255DE" w:rsidP="00BD150E">
            <w:pPr>
              <w:pStyle w:val="ListParagraph"/>
              <w:numPr>
                <w:ilvl w:val="0"/>
                <w:numId w:val="14"/>
              </w:numPr>
              <w:rPr>
                <w:rFonts w:ascii="Arial" w:hAnsi="Arial" w:cs="Arial"/>
              </w:rPr>
            </w:pPr>
            <w:r>
              <w:rPr>
                <w:rFonts w:ascii="Arial" w:hAnsi="Arial" w:cs="Arial"/>
              </w:rPr>
              <w:t>Give the letter to your new teacher. These will be opened at the end of the academic year.</w:t>
            </w:r>
          </w:p>
        </w:tc>
      </w:tr>
    </w:tbl>
    <w:p w:rsidR="006510F5" w:rsidRDefault="006510F5" w:rsidP="001255DE">
      <w:pPr>
        <w:rPr>
          <w:sz w:val="24"/>
          <w:szCs w:val="24"/>
        </w:rPr>
      </w:pPr>
    </w:p>
    <w:sectPr w:rsidR="006510F5" w:rsidSect="00430A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04"/>
    <w:multiLevelType w:val="hybridMultilevel"/>
    <w:tmpl w:val="D7F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1166"/>
    <w:multiLevelType w:val="hybridMultilevel"/>
    <w:tmpl w:val="50E4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303A"/>
    <w:multiLevelType w:val="hybridMultilevel"/>
    <w:tmpl w:val="B9687E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FDB78FA"/>
    <w:multiLevelType w:val="hybridMultilevel"/>
    <w:tmpl w:val="E8F6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43833"/>
    <w:multiLevelType w:val="hybridMultilevel"/>
    <w:tmpl w:val="7F74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74C75"/>
    <w:multiLevelType w:val="hybridMultilevel"/>
    <w:tmpl w:val="D4D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A4181"/>
    <w:multiLevelType w:val="hybridMultilevel"/>
    <w:tmpl w:val="696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796D"/>
    <w:multiLevelType w:val="hybridMultilevel"/>
    <w:tmpl w:val="1DA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84196"/>
    <w:multiLevelType w:val="hybridMultilevel"/>
    <w:tmpl w:val="923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556E1"/>
    <w:multiLevelType w:val="hybridMultilevel"/>
    <w:tmpl w:val="70889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450C50"/>
    <w:multiLevelType w:val="hybridMultilevel"/>
    <w:tmpl w:val="0A5A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A650DA"/>
    <w:multiLevelType w:val="hybridMultilevel"/>
    <w:tmpl w:val="055E3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C00831"/>
    <w:multiLevelType w:val="hybridMultilevel"/>
    <w:tmpl w:val="F76E0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DB46F7"/>
    <w:multiLevelType w:val="hybridMultilevel"/>
    <w:tmpl w:val="900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2"/>
  </w:num>
  <w:num w:numId="5">
    <w:abstractNumId w:val="11"/>
  </w:num>
  <w:num w:numId="6">
    <w:abstractNumId w:val="5"/>
  </w:num>
  <w:num w:numId="7">
    <w:abstractNumId w:val="0"/>
  </w:num>
  <w:num w:numId="8">
    <w:abstractNumId w:val="7"/>
  </w:num>
  <w:num w:numId="9">
    <w:abstractNumId w:val="8"/>
  </w:num>
  <w:num w:numId="10">
    <w:abstractNumId w:val="6"/>
  </w:num>
  <w:num w:numId="11">
    <w:abstractNumId w:val="4"/>
  </w:num>
  <w:num w:numId="12">
    <w:abstractNumId w:val="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87B45"/>
    <w:rsid w:val="000A1389"/>
    <w:rsid w:val="001101B2"/>
    <w:rsid w:val="001255DE"/>
    <w:rsid w:val="00140E86"/>
    <w:rsid w:val="0017799C"/>
    <w:rsid w:val="00205C2E"/>
    <w:rsid w:val="002A2D4A"/>
    <w:rsid w:val="0033329B"/>
    <w:rsid w:val="003B1302"/>
    <w:rsid w:val="00430A0D"/>
    <w:rsid w:val="004D61C2"/>
    <w:rsid w:val="00540C5E"/>
    <w:rsid w:val="00543001"/>
    <w:rsid w:val="006027FD"/>
    <w:rsid w:val="00613ED6"/>
    <w:rsid w:val="00622E64"/>
    <w:rsid w:val="006510F5"/>
    <w:rsid w:val="006829F6"/>
    <w:rsid w:val="006E7280"/>
    <w:rsid w:val="006F3ECA"/>
    <w:rsid w:val="00715D06"/>
    <w:rsid w:val="007B40BB"/>
    <w:rsid w:val="008143A2"/>
    <w:rsid w:val="008518F5"/>
    <w:rsid w:val="00876D9B"/>
    <w:rsid w:val="00887B45"/>
    <w:rsid w:val="008F3E06"/>
    <w:rsid w:val="008F4074"/>
    <w:rsid w:val="0093290A"/>
    <w:rsid w:val="00937F53"/>
    <w:rsid w:val="009D0BC3"/>
    <w:rsid w:val="00A046D0"/>
    <w:rsid w:val="00A17C86"/>
    <w:rsid w:val="00A737E6"/>
    <w:rsid w:val="00A83ECD"/>
    <w:rsid w:val="00AC1ADC"/>
    <w:rsid w:val="00AF03F0"/>
    <w:rsid w:val="00B44EA9"/>
    <w:rsid w:val="00BA41F9"/>
    <w:rsid w:val="00C249C4"/>
    <w:rsid w:val="00C339C2"/>
    <w:rsid w:val="00D01407"/>
    <w:rsid w:val="00D33A56"/>
    <w:rsid w:val="00D55800"/>
    <w:rsid w:val="00DA46EB"/>
    <w:rsid w:val="00E37A6B"/>
    <w:rsid w:val="00E61194"/>
    <w:rsid w:val="00E62402"/>
    <w:rsid w:val="00E81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7B45"/>
    <w:rPr>
      <w:b/>
      <w:bCs/>
    </w:rPr>
  </w:style>
  <w:style w:type="paragraph" w:styleId="ListParagraph">
    <w:name w:val="List Paragraph"/>
    <w:basedOn w:val="Normal"/>
    <w:uiPriority w:val="34"/>
    <w:qFormat/>
    <w:rsid w:val="00A83ECD"/>
    <w:pPr>
      <w:ind w:left="720"/>
      <w:contextualSpacing/>
    </w:pPr>
  </w:style>
  <w:style w:type="paragraph" w:styleId="BalloonText">
    <w:name w:val="Balloon Text"/>
    <w:basedOn w:val="Normal"/>
    <w:link w:val="BalloonTextChar"/>
    <w:uiPriority w:val="99"/>
    <w:semiHidden/>
    <w:unhideWhenUsed/>
    <w:rsid w:val="0043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0D"/>
    <w:rPr>
      <w:rFonts w:ascii="Tahoma" w:hAnsi="Tahoma" w:cs="Tahoma"/>
      <w:sz w:val="16"/>
      <w:szCs w:val="16"/>
    </w:rPr>
  </w:style>
  <w:style w:type="character" w:styleId="Hyperlink">
    <w:name w:val="Hyperlink"/>
    <w:basedOn w:val="DefaultParagraphFont"/>
    <w:uiPriority w:val="99"/>
    <w:unhideWhenUsed/>
    <w:rsid w:val="00BA41F9"/>
    <w:rPr>
      <w:color w:val="0000FF" w:themeColor="hyperlink"/>
      <w:u w:val="single"/>
    </w:rPr>
  </w:style>
  <w:style w:type="character" w:customStyle="1" w:styleId="itwtqi23ioopmk3o6ert1">
    <w:name w:val="itwtqi_23ioopmk3o6ert1"/>
    <w:basedOn w:val="DefaultParagraphFont"/>
    <w:rsid w:val="00A737E6"/>
  </w:style>
</w:styles>
</file>

<file path=word/webSettings.xml><?xml version="1.0" encoding="utf-8"?>
<w:webSettings xmlns:r="http://schemas.openxmlformats.org/officeDocument/2006/relationships" xmlns:w="http://schemas.openxmlformats.org/wordprocessingml/2006/main">
  <w:divs>
    <w:div w:id="566454724">
      <w:bodyDiv w:val="1"/>
      <w:marLeft w:val="0"/>
      <w:marRight w:val="0"/>
      <w:marTop w:val="0"/>
      <w:marBottom w:val="0"/>
      <w:divBdr>
        <w:top w:val="none" w:sz="0" w:space="0" w:color="auto"/>
        <w:left w:val="none" w:sz="0" w:space="0" w:color="auto"/>
        <w:bottom w:val="none" w:sz="0" w:space="0" w:color="auto"/>
        <w:right w:val="none" w:sz="0" w:space="0" w:color="auto"/>
      </w:divBdr>
      <w:divsChild>
        <w:div w:id="942804827">
          <w:marLeft w:val="0"/>
          <w:marRight w:val="0"/>
          <w:marTop w:val="0"/>
          <w:marBottom w:val="0"/>
          <w:divBdr>
            <w:top w:val="none" w:sz="0" w:space="0" w:color="auto"/>
            <w:left w:val="none" w:sz="0" w:space="0" w:color="auto"/>
            <w:bottom w:val="none" w:sz="0" w:space="0" w:color="auto"/>
            <w:right w:val="none" w:sz="0" w:space="0" w:color="auto"/>
          </w:divBdr>
          <w:divsChild>
            <w:div w:id="291254280">
              <w:marLeft w:val="0"/>
              <w:marRight w:val="0"/>
              <w:marTop w:val="0"/>
              <w:marBottom w:val="0"/>
              <w:divBdr>
                <w:top w:val="none" w:sz="0" w:space="0" w:color="auto"/>
                <w:left w:val="none" w:sz="0" w:space="0" w:color="auto"/>
                <w:bottom w:val="none" w:sz="0" w:space="0" w:color="auto"/>
                <w:right w:val="none" w:sz="0" w:space="0" w:color="auto"/>
              </w:divBdr>
              <w:divsChild>
                <w:div w:id="1585652328">
                  <w:marLeft w:val="0"/>
                  <w:marRight w:val="0"/>
                  <w:marTop w:val="0"/>
                  <w:marBottom w:val="0"/>
                  <w:divBdr>
                    <w:top w:val="none" w:sz="0" w:space="0" w:color="auto"/>
                    <w:left w:val="none" w:sz="0" w:space="0" w:color="auto"/>
                    <w:bottom w:val="none" w:sz="0" w:space="0" w:color="auto"/>
                    <w:right w:val="none" w:sz="0" w:space="0" w:color="auto"/>
                  </w:divBdr>
                  <w:divsChild>
                    <w:div w:id="1703020620">
                      <w:marLeft w:val="0"/>
                      <w:marRight w:val="0"/>
                      <w:marTop w:val="0"/>
                      <w:marBottom w:val="0"/>
                      <w:divBdr>
                        <w:top w:val="none" w:sz="0" w:space="0" w:color="auto"/>
                        <w:left w:val="none" w:sz="0" w:space="0" w:color="auto"/>
                        <w:bottom w:val="none" w:sz="0" w:space="0" w:color="auto"/>
                        <w:right w:val="none" w:sz="0" w:space="0" w:color="auto"/>
                      </w:divBdr>
                      <w:divsChild>
                        <w:div w:id="1973166382">
                          <w:marLeft w:val="0"/>
                          <w:marRight w:val="0"/>
                          <w:marTop w:val="0"/>
                          <w:marBottom w:val="0"/>
                          <w:divBdr>
                            <w:top w:val="none" w:sz="0" w:space="0" w:color="auto"/>
                            <w:left w:val="none" w:sz="0" w:space="0" w:color="auto"/>
                            <w:bottom w:val="none" w:sz="0" w:space="0" w:color="auto"/>
                            <w:right w:val="none" w:sz="0" w:space="0" w:color="auto"/>
                          </w:divBdr>
                          <w:divsChild>
                            <w:div w:id="1054812873">
                              <w:marLeft w:val="0"/>
                              <w:marRight w:val="0"/>
                              <w:marTop w:val="0"/>
                              <w:marBottom w:val="0"/>
                              <w:divBdr>
                                <w:top w:val="none" w:sz="0" w:space="0" w:color="auto"/>
                                <w:left w:val="none" w:sz="0" w:space="0" w:color="auto"/>
                                <w:bottom w:val="none" w:sz="0" w:space="0" w:color="auto"/>
                                <w:right w:val="none" w:sz="0" w:space="0" w:color="auto"/>
                              </w:divBdr>
                              <w:divsChild>
                                <w:div w:id="269243419">
                                  <w:marLeft w:val="0"/>
                                  <w:marRight w:val="0"/>
                                  <w:marTop w:val="0"/>
                                  <w:marBottom w:val="0"/>
                                  <w:divBdr>
                                    <w:top w:val="none" w:sz="0" w:space="0" w:color="auto"/>
                                    <w:left w:val="none" w:sz="0" w:space="0" w:color="auto"/>
                                    <w:bottom w:val="none" w:sz="0" w:space="0" w:color="auto"/>
                                    <w:right w:val="none" w:sz="0" w:space="0" w:color="auto"/>
                                  </w:divBdr>
                                  <w:divsChild>
                                    <w:div w:id="1534685115">
                                      <w:marLeft w:val="0"/>
                                      <w:marRight w:val="0"/>
                                      <w:marTop w:val="0"/>
                                      <w:marBottom w:val="0"/>
                                      <w:divBdr>
                                        <w:top w:val="none" w:sz="0" w:space="0" w:color="auto"/>
                                        <w:left w:val="none" w:sz="0" w:space="0" w:color="auto"/>
                                        <w:bottom w:val="none" w:sz="0" w:space="0" w:color="auto"/>
                                        <w:right w:val="none" w:sz="0" w:space="0" w:color="auto"/>
                                      </w:divBdr>
                                      <w:divsChild>
                                        <w:div w:id="1797211874">
                                          <w:marLeft w:val="0"/>
                                          <w:marRight w:val="0"/>
                                          <w:marTop w:val="0"/>
                                          <w:marBottom w:val="0"/>
                                          <w:divBdr>
                                            <w:top w:val="none" w:sz="0" w:space="0" w:color="auto"/>
                                            <w:left w:val="none" w:sz="0" w:space="0" w:color="auto"/>
                                            <w:bottom w:val="none" w:sz="0" w:space="0" w:color="auto"/>
                                            <w:right w:val="none" w:sz="0" w:space="0" w:color="auto"/>
                                          </w:divBdr>
                                          <w:divsChild>
                                            <w:div w:id="1128087849">
                                              <w:marLeft w:val="0"/>
                                              <w:marRight w:val="0"/>
                                              <w:marTop w:val="0"/>
                                              <w:marBottom w:val="0"/>
                                              <w:divBdr>
                                                <w:top w:val="none" w:sz="0" w:space="0" w:color="auto"/>
                                                <w:left w:val="none" w:sz="0" w:space="0" w:color="auto"/>
                                                <w:bottom w:val="none" w:sz="0" w:space="0" w:color="auto"/>
                                                <w:right w:val="none" w:sz="0" w:space="0" w:color="auto"/>
                                              </w:divBdr>
                                              <w:divsChild>
                                                <w:div w:id="956180311">
                                                  <w:marLeft w:val="0"/>
                                                  <w:marRight w:val="0"/>
                                                  <w:marTop w:val="0"/>
                                                  <w:marBottom w:val="0"/>
                                                  <w:divBdr>
                                                    <w:top w:val="none" w:sz="0" w:space="0" w:color="auto"/>
                                                    <w:left w:val="none" w:sz="0" w:space="0" w:color="auto"/>
                                                    <w:bottom w:val="none" w:sz="0" w:space="0" w:color="auto"/>
                                                    <w:right w:val="none" w:sz="0" w:space="0" w:color="auto"/>
                                                  </w:divBdr>
                                                  <w:divsChild>
                                                    <w:div w:id="1195730646">
                                                      <w:marLeft w:val="0"/>
                                                      <w:marRight w:val="0"/>
                                                      <w:marTop w:val="0"/>
                                                      <w:marBottom w:val="0"/>
                                                      <w:divBdr>
                                                        <w:top w:val="none" w:sz="0" w:space="0" w:color="auto"/>
                                                        <w:left w:val="none" w:sz="0" w:space="0" w:color="auto"/>
                                                        <w:bottom w:val="none" w:sz="0" w:space="0" w:color="auto"/>
                                                        <w:right w:val="none" w:sz="0" w:space="0" w:color="auto"/>
                                                      </w:divBdr>
                                                      <w:divsChild>
                                                        <w:div w:id="509805687">
                                                          <w:marLeft w:val="0"/>
                                                          <w:marRight w:val="0"/>
                                                          <w:marTop w:val="0"/>
                                                          <w:marBottom w:val="0"/>
                                                          <w:divBdr>
                                                            <w:top w:val="none" w:sz="0" w:space="0" w:color="auto"/>
                                                            <w:left w:val="none" w:sz="0" w:space="0" w:color="auto"/>
                                                            <w:bottom w:val="none" w:sz="0" w:space="0" w:color="auto"/>
                                                            <w:right w:val="none" w:sz="0" w:space="0" w:color="auto"/>
                                                          </w:divBdr>
                                                          <w:divsChild>
                                                            <w:div w:id="113133801">
                                                              <w:marLeft w:val="0"/>
                                                              <w:marRight w:val="0"/>
                                                              <w:marTop w:val="0"/>
                                                              <w:marBottom w:val="0"/>
                                                              <w:divBdr>
                                                                <w:top w:val="none" w:sz="0" w:space="0" w:color="auto"/>
                                                                <w:left w:val="none" w:sz="0" w:space="0" w:color="auto"/>
                                                                <w:bottom w:val="none" w:sz="0" w:space="0" w:color="auto"/>
                                                                <w:right w:val="none" w:sz="0" w:space="0" w:color="auto"/>
                                                              </w:divBdr>
                                                              <w:divsChild>
                                                                <w:div w:id="1392921332">
                                                                  <w:marLeft w:val="0"/>
                                                                  <w:marRight w:val="0"/>
                                                                  <w:marTop w:val="0"/>
                                                                  <w:marBottom w:val="0"/>
                                                                  <w:divBdr>
                                                                    <w:top w:val="none" w:sz="0" w:space="0" w:color="auto"/>
                                                                    <w:left w:val="none" w:sz="0" w:space="0" w:color="auto"/>
                                                                    <w:bottom w:val="none" w:sz="0" w:space="0" w:color="auto"/>
                                                                    <w:right w:val="none" w:sz="0" w:space="0" w:color="auto"/>
                                                                  </w:divBdr>
                                                                  <w:divsChild>
                                                                    <w:div w:id="18101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94/93/a8/9493a88107e744872515cf5533fc851b.jp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pinimg.com/originals/ec/ff/0c/ecff0c383f2f388b59ff27e3edacd841.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6</cp:revision>
  <cp:lastPrinted>2020-07-01T12:23:00Z</cp:lastPrinted>
  <dcterms:created xsi:type="dcterms:W3CDTF">2020-07-01T08:45:00Z</dcterms:created>
  <dcterms:modified xsi:type="dcterms:W3CDTF">2020-07-01T14:34:00Z</dcterms:modified>
</cp:coreProperties>
</file>