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744" w:rsidRPr="008F22E8" w:rsidRDefault="007D5975" w:rsidP="008F22E8">
      <w:pPr>
        <w:jc w:val="center"/>
        <w:rPr>
          <w:b/>
          <w:sz w:val="24"/>
          <w:szCs w:val="24"/>
          <w:u w:val="single"/>
        </w:rPr>
      </w:pPr>
      <w:r w:rsidRPr="008F22E8">
        <w:rPr>
          <w:b/>
          <w:sz w:val="24"/>
          <w:szCs w:val="24"/>
          <w:u w:val="single"/>
        </w:rPr>
        <w:t>Year 5 Learning</w:t>
      </w:r>
    </w:p>
    <w:p w:rsidR="007D5975" w:rsidRPr="00F47F24" w:rsidRDefault="007D5975">
      <w:pPr>
        <w:rPr>
          <w:sz w:val="24"/>
          <w:szCs w:val="24"/>
        </w:rPr>
      </w:pPr>
      <w:r w:rsidRPr="00F47F24">
        <w:rPr>
          <w:sz w:val="24"/>
          <w:szCs w:val="24"/>
        </w:rPr>
        <w:t>Date:</w:t>
      </w:r>
      <w:r w:rsidR="0073533A" w:rsidRPr="00F47F24">
        <w:rPr>
          <w:sz w:val="24"/>
          <w:szCs w:val="24"/>
        </w:rPr>
        <w:t xml:space="preserve"> </w:t>
      </w:r>
      <w:r w:rsidR="0049268B">
        <w:rPr>
          <w:sz w:val="24"/>
          <w:szCs w:val="24"/>
        </w:rPr>
        <w:t>6</w:t>
      </w:r>
      <w:r w:rsidR="0049268B" w:rsidRPr="0049268B">
        <w:rPr>
          <w:sz w:val="24"/>
          <w:szCs w:val="24"/>
          <w:vertAlign w:val="superscript"/>
        </w:rPr>
        <w:t>th</w:t>
      </w:r>
      <w:r w:rsidR="0049268B">
        <w:rPr>
          <w:sz w:val="24"/>
          <w:szCs w:val="24"/>
        </w:rPr>
        <w:t xml:space="preserve"> May</w:t>
      </w:r>
      <w:r w:rsidR="0073533A" w:rsidRPr="00F47F24">
        <w:rPr>
          <w:sz w:val="24"/>
          <w:szCs w:val="24"/>
        </w:rPr>
        <w:t xml:space="preserve"> 2020</w:t>
      </w:r>
    </w:p>
    <w:tbl>
      <w:tblPr>
        <w:tblStyle w:val="TableGrid"/>
        <w:tblW w:w="0" w:type="auto"/>
        <w:tblInd w:w="-176" w:type="dxa"/>
        <w:tblLayout w:type="fixed"/>
        <w:tblLook w:val="04A0"/>
      </w:tblPr>
      <w:tblGrid>
        <w:gridCol w:w="1418"/>
        <w:gridCol w:w="8000"/>
      </w:tblGrid>
      <w:tr w:rsidR="007D5975" w:rsidRPr="00A53DF0" w:rsidTr="00A53DF0">
        <w:tc>
          <w:tcPr>
            <w:tcW w:w="1418" w:type="dxa"/>
          </w:tcPr>
          <w:p w:rsidR="007D5975" w:rsidRPr="00A53DF0" w:rsidRDefault="007D5975">
            <w:pPr>
              <w:rPr>
                <w:sz w:val="24"/>
                <w:szCs w:val="24"/>
              </w:rPr>
            </w:pPr>
            <w:r w:rsidRPr="00A53DF0">
              <w:rPr>
                <w:sz w:val="24"/>
                <w:szCs w:val="24"/>
              </w:rPr>
              <w:t>Maths</w:t>
            </w:r>
          </w:p>
        </w:tc>
        <w:tc>
          <w:tcPr>
            <w:tcW w:w="8000" w:type="dxa"/>
          </w:tcPr>
          <w:p w:rsidR="007D5975" w:rsidRPr="00A53DF0" w:rsidRDefault="0073533A">
            <w:pPr>
              <w:rPr>
                <w:color w:val="7030A0"/>
                <w:sz w:val="24"/>
                <w:szCs w:val="24"/>
                <w:u w:val="single"/>
              </w:rPr>
            </w:pPr>
            <w:r w:rsidRPr="00A53DF0">
              <w:rPr>
                <w:color w:val="7030A0"/>
                <w:sz w:val="24"/>
                <w:szCs w:val="24"/>
                <w:u w:val="single"/>
              </w:rPr>
              <w:t>WALT</w:t>
            </w:r>
            <w:r w:rsidR="00FD6C6A" w:rsidRPr="00A53DF0">
              <w:rPr>
                <w:color w:val="7030A0"/>
                <w:sz w:val="24"/>
                <w:szCs w:val="24"/>
                <w:u w:val="single"/>
              </w:rPr>
              <w:t>-</w:t>
            </w:r>
            <w:r w:rsidR="00323671">
              <w:rPr>
                <w:color w:val="7030A0"/>
                <w:sz w:val="24"/>
                <w:szCs w:val="24"/>
                <w:u w:val="single"/>
              </w:rPr>
              <w:t xml:space="preserve"> </w:t>
            </w:r>
            <w:proofErr w:type="gramStart"/>
            <w:r w:rsidR="0049268B">
              <w:rPr>
                <w:color w:val="7030A0"/>
                <w:sz w:val="24"/>
                <w:szCs w:val="24"/>
                <w:u w:val="single"/>
              </w:rPr>
              <w:t>add</w:t>
            </w:r>
            <w:proofErr w:type="gramEnd"/>
            <w:r w:rsidR="0049268B">
              <w:rPr>
                <w:color w:val="7030A0"/>
                <w:sz w:val="24"/>
                <w:szCs w:val="24"/>
                <w:u w:val="single"/>
              </w:rPr>
              <w:t xml:space="preserve"> mixed numbers</w:t>
            </w:r>
            <w:r w:rsidR="00F8707B" w:rsidRPr="00A53DF0">
              <w:rPr>
                <w:color w:val="7030A0"/>
                <w:sz w:val="24"/>
                <w:szCs w:val="24"/>
                <w:u w:val="single"/>
              </w:rPr>
              <w:t>.</w:t>
            </w:r>
          </w:p>
          <w:p w:rsidR="00E72FEC" w:rsidRPr="00A53DF0" w:rsidRDefault="00E72FEC">
            <w:pPr>
              <w:rPr>
                <w:sz w:val="24"/>
                <w:szCs w:val="24"/>
              </w:rPr>
            </w:pPr>
          </w:p>
          <w:p w:rsidR="001D7303" w:rsidRDefault="001D7303">
            <w:pPr>
              <w:rPr>
                <w:sz w:val="24"/>
                <w:szCs w:val="24"/>
              </w:rPr>
            </w:pPr>
          </w:p>
          <w:p w:rsidR="00422305" w:rsidRDefault="00A56948">
            <w:pPr>
              <w:rPr>
                <w:sz w:val="24"/>
                <w:szCs w:val="24"/>
              </w:rPr>
            </w:pPr>
            <w:r>
              <w:rPr>
                <w:sz w:val="24"/>
                <w:szCs w:val="24"/>
              </w:rPr>
              <w:t>Watch the</w:t>
            </w:r>
            <w:r w:rsidR="00A53DF0" w:rsidRPr="00A53DF0">
              <w:rPr>
                <w:sz w:val="24"/>
                <w:szCs w:val="24"/>
              </w:rPr>
              <w:t xml:space="preserve"> online tutorial</w:t>
            </w:r>
            <w:r w:rsidR="00422305" w:rsidRPr="00A53DF0">
              <w:rPr>
                <w:sz w:val="24"/>
                <w:szCs w:val="24"/>
              </w:rPr>
              <w:t>:</w:t>
            </w:r>
          </w:p>
          <w:p w:rsidR="00E72FEC" w:rsidRDefault="00E72FEC"/>
          <w:p w:rsidR="00A56948" w:rsidRDefault="007649D6">
            <w:hyperlink r:id="rId6" w:history="1">
              <w:r w:rsidR="00293C02">
                <w:rPr>
                  <w:rStyle w:val="Hyperlink"/>
                </w:rPr>
                <w:t>https://www.youtube.com/watch?v=gLWphGTjGHI</w:t>
              </w:r>
            </w:hyperlink>
          </w:p>
          <w:p w:rsidR="00395A14" w:rsidRDefault="00395A14"/>
          <w:p w:rsidR="00395A14" w:rsidRDefault="00395A14">
            <w:r>
              <w:t xml:space="preserve">In some cases, you might have to change both fractions in order to create like fractions. Let’s use the example of the first box. </w:t>
            </w:r>
          </w:p>
          <w:p w:rsidR="00A56948" w:rsidRDefault="00395A14">
            <w:r>
              <w:object w:dxaOrig="5760"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82.5pt" o:ole="">
                  <v:imagedata r:id="rId7" o:title=""/>
                </v:shape>
                <o:OLEObject Type="Embed" ProgID="PBrush" ShapeID="_x0000_i1025" DrawAspect="Content" ObjectID="_1650195900" r:id="rId8"/>
              </w:object>
            </w:r>
          </w:p>
          <w:p w:rsidR="00395A14" w:rsidRDefault="00395A14"/>
          <w:p w:rsidR="00395A14" w:rsidRDefault="00395A14">
            <w:r>
              <w:t>The denominators are different and they are not a multiple of each other. Therefore, we need to make them like fractions</w:t>
            </w:r>
            <w:r w:rsidR="0095277D">
              <w:t xml:space="preserve"> by changing both of them into equivalents</w:t>
            </w:r>
            <w:r>
              <w:t xml:space="preserve">. I know that 12 is in the 3 and the 4 times table, so I can convert them both into twelfths. </w:t>
            </w:r>
          </w:p>
          <w:p w:rsidR="00C65F98" w:rsidRDefault="00C65F98">
            <w:r>
              <w:object w:dxaOrig="3195" w:dyaOrig="4965">
                <v:shape id="_x0000_i1026" type="#_x0000_t75" style="width:159.75pt;height:248.25pt" o:ole="">
                  <v:imagedata r:id="rId9" o:title=""/>
                </v:shape>
                <o:OLEObject Type="Embed" ProgID="PBrush" ShapeID="_x0000_i1026" DrawAspect="Content" ObjectID="_1650195901" r:id="rId10"/>
              </w:object>
            </w:r>
          </w:p>
          <w:p w:rsidR="00C65F98" w:rsidRDefault="00C65F98"/>
          <w:p w:rsidR="0095277D" w:rsidRDefault="0095277D">
            <w:r>
              <w:t xml:space="preserve">Now I can add the whole numbers: 2+3 = 5 and I can add the fractions: </w:t>
            </w:r>
            <w:r>
              <w:object w:dxaOrig="4260" w:dyaOrig="2100">
                <v:shape id="_x0000_i1027" type="#_x0000_t75" style="width:132.75pt;height:65.25pt" o:ole="">
                  <v:imagedata r:id="rId11" o:title=""/>
                </v:shape>
                <o:OLEObject Type="Embed" ProgID="PBrush" ShapeID="_x0000_i1027" DrawAspect="Content" ObjectID="_1650195902" r:id="rId12"/>
              </w:object>
            </w:r>
          </w:p>
          <w:p w:rsidR="0095277D" w:rsidRDefault="0095277D">
            <w:r>
              <w:t>My final answer is:</w:t>
            </w:r>
          </w:p>
          <w:p w:rsidR="0095277D" w:rsidRDefault="0095277D">
            <w:r>
              <w:object w:dxaOrig="1740" w:dyaOrig="1740">
                <v:shape id="_x0000_i1028" type="#_x0000_t75" style="width:50.25pt;height:50.25pt" o:ole="">
                  <v:imagedata r:id="rId13" o:title=""/>
                </v:shape>
                <o:OLEObject Type="Embed" ProgID="PBrush" ShapeID="_x0000_i1028" DrawAspect="Content" ObjectID="_1650195903" r:id="rId14"/>
              </w:object>
            </w:r>
          </w:p>
          <w:p w:rsidR="0095277D" w:rsidRPr="00A53DF0" w:rsidRDefault="0095277D">
            <w:pPr>
              <w:rPr>
                <w:sz w:val="24"/>
                <w:szCs w:val="24"/>
              </w:rPr>
            </w:pPr>
          </w:p>
          <w:p w:rsidR="00E72FEC" w:rsidRDefault="004366F1">
            <w:pPr>
              <w:rPr>
                <w:sz w:val="24"/>
                <w:szCs w:val="24"/>
              </w:rPr>
            </w:pPr>
            <w:r w:rsidRPr="00A53DF0">
              <w:rPr>
                <w:sz w:val="24"/>
                <w:szCs w:val="24"/>
              </w:rPr>
              <w:t>Questions:</w:t>
            </w:r>
          </w:p>
          <w:p w:rsidR="00983DAE" w:rsidRPr="00A53DF0" w:rsidRDefault="00983DAE">
            <w:pPr>
              <w:rPr>
                <w:sz w:val="24"/>
                <w:szCs w:val="24"/>
              </w:rPr>
            </w:pPr>
            <w:r>
              <w:rPr>
                <w:sz w:val="24"/>
                <w:szCs w:val="24"/>
              </w:rPr>
              <w:t xml:space="preserve">If you can, play this as a four in row game with someone. If not, chose 8 calculations to solve. Some are trickier than others. </w:t>
            </w:r>
          </w:p>
          <w:p w:rsidR="004366F1" w:rsidRPr="00A53DF0" w:rsidRDefault="004366F1">
            <w:pPr>
              <w:rPr>
                <w:sz w:val="24"/>
                <w:szCs w:val="24"/>
              </w:rPr>
            </w:pPr>
          </w:p>
          <w:p w:rsidR="004366F1" w:rsidRPr="00A53DF0" w:rsidRDefault="00983DAE">
            <w:pPr>
              <w:rPr>
                <w:sz w:val="24"/>
                <w:szCs w:val="24"/>
              </w:rPr>
            </w:pPr>
            <w:r>
              <w:rPr>
                <w:noProof/>
                <w:sz w:val="24"/>
                <w:szCs w:val="24"/>
                <w:lang w:eastAsia="en-GB"/>
              </w:rPr>
              <w:drawing>
                <wp:inline distT="0" distB="0" distL="0" distR="0">
                  <wp:extent cx="4943475" cy="4914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943475" cy="4914900"/>
                          </a:xfrm>
                          <a:prstGeom prst="rect">
                            <a:avLst/>
                          </a:prstGeom>
                          <a:noFill/>
                          <a:ln w="9525">
                            <a:noFill/>
                            <a:miter lim="800000"/>
                            <a:headEnd/>
                            <a:tailEnd/>
                          </a:ln>
                        </pic:spPr>
                      </pic:pic>
                    </a:graphicData>
                  </a:graphic>
                </wp:inline>
              </w:drawing>
            </w:r>
          </w:p>
          <w:p w:rsidR="004366F1" w:rsidRPr="00A53DF0" w:rsidRDefault="004366F1">
            <w:pPr>
              <w:rPr>
                <w:sz w:val="24"/>
                <w:szCs w:val="24"/>
              </w:rPr>
            </w:pPr>
          </w:p>
          <w:p w:rsidR="00E72FEC" w:rsidRPr="00A53DF0" w:rsidRDefault="00E72FEC">
            <w:pPr>
              <w:rPr>
                <w:sz w:val="24"/>
                <w:szCs w:val="24"/>
              </w:rPr>
            </w:pPr>
            <w:r w:rsidRPr="00A53DF0">
              <w:rPr>
                <w:sz w:val="24"/>
                <w:szCs w:val="24"/>
              </w:rPr>
              <w:t xml:space="preserve">Extension: </w:t>
            </w:r>
          </w:p>
          <w:p w:rsidR="0073533A" w:rsidRPr="00A53DF0" w:rsidRDefault="0073533A">
            <w:pPr>
              <w:rPr>
                <w:sz w:val="24"/>
                <w:szCs w:val="24"/>
              </w:rPr>
            </w:pPr>
            <w:r w:rsidRPr="00A53DF0">
              <w:rPr>
                <w:sz w:val="24"/>
                <w:szCs w:val="24"/>
              </w:rPr>
              <w:t>This should be completed in the maths b</w:t>
            </w:r>
            <w:r w:rsidR="00B87CDF">
              <w:rPr>
                <w:sz w:val="24"/>
                <w:szCs w:val="24"/>
              </w:rPr>
              <w:t xml:space="preserve">ook given. Answers can be found at the bottom of the page. </w:t>
            </w:r>
          </w:p>
          <w:p w:rsidR="004366F1" w:rsidRPr="00A53DF0" w:rsidRDefault="004366F1">
            <w:pPr>
              <w:rPr>
                <w:sz w:val="24"/>
                <w:szCs w:val="24"/>
              </w:rPr>
            </w:pPr>
          </w:p>
          <w:p w:rsidR="004366F1" w:rsidRPr="00A53DF0" w:rsidRDefault="00293C02">
            <w:pPr>
              <w:rPr>
                <w:sz w:val="24"/>
                <w:szCs w:val="24"/>
              </w:rPr>
            </w:pPr>
            <w:r>
              <w:rPr>
                <w:noProof/>
                <w:sz w:val="24"/>
                <w:szCs w:val="24"/>
                <w:lang w:eastAsia="en-GB"/>
              </w:rPr>
              <w:lastRenderedPageBreak/>
              <w:drawing>
                <wp:inline distT="0" distB="0" distL="0" distR="0">
                  <wp:extent cx="3028950" cy="1628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028950" cy="1628775"/>
                          </a:xfrm>
                          <a:prstGeom prst="rect">
                            <a:avLst/>
                          </a:prstGeom>
                          <a:noFill/>
                          <a:ln w="9525">
                            <a:noFill/>
                            <a:miter lim="800000"/>
                            <a:headEnd/>
                            <a:tailEnd/>
                          </a:ln>
                        </pic:spPr>
                      </pic:pic>
                    </a:graphicData>
                  </a:graphic>
                </wp:inline>
              </w:drawing>
            </w:r>
          </w:p>
          <w:p w:rsidR="0073533A" w:rsidRPr="00A53DF0" w:rsidRDefault="0073533A">
            <w:pPr>
              <w:rPr>
                <w:sz w:val="24"/>
                <w:szCs w:val="24"/>
              </w:rPr>
            </w:pPr>
          </w:p>
          <w:p w:rsidR="00E72FEC" w:rsidRPr="00A53DF0" w:rsidRDefault="00E72FEC">
            <w:pPr>
              <w:rPr>
                <w:sz w:val="24"/>
                <w:szCs w:val="24"/>
              </w:rPr>
            </w:pPr>
          </w:p>
        </w:tc>
      </w:tr>
      <w:tr w:rsidR="007D5975" w:rsidRPr="00A53DF0" w:rsidTr="00A53DF0">
        <w:tc>
          <w:tcPr>
            <w:tcW w:w="1418" w:type="dxa"/>
          </w:tcPr>
          <w:p w:rsidR="007D5975" w:rsidRPr="00A53DF0" w:rsidRDefault="007D5975">
            <w:pPr>
              <w:rPr>
                <w:sz w:val="24"/>
                <w:szCs w:val="24"/>
              </w:rPr>
            </w:pPr>
            <w:r w:rsidRPr="00A53DF0">
              <w:rPr>
                <w:sz w:val="24"/>
                <w:szCs w:val="24"/>
              </w:rPr>
              <w:lastRenderedPageBreak/>
              <w:t>English</w:t>
            </w:r>
          </w:p>
        </w:tc>
        <w:tc>
          <w:tcPr>
            <w:tcW w:w="8000" w:type="dxa"/>
          </w:tcPr>
          <w:p w:rsidR="0049268B" w:rsidRDefault="00D157A8" w:rsidP="00D157A8">
            <w:pPr>
              <w:spacing w:before="240" w:after="240"/>
              <w:ind w:right="450"/>
              <w:jc w:val="both"/>
              <w:rPr>
                <w:rFonts w:eastAsia="Times New Roman" w:cs="Times New Roman"/>
                <w:color w:val="7030A0"/>
                <w:sz w:val="24"/>
                <w:szCs w:val="24"/>
                <w:lang w:eastAsia="en-GB"/>
              </w:rPr>
            </w:pPr>
            <w:r w:rsidRPr="00A53DF0">
              <w:rPr>
                <w:rFonts w:eastAsia="Times New Roman" w:cs="Times New Roman"/>
                <w:color w:val="7030A0"/>
                <w:sz w:val="24"/>
                <w:szCs w:val="24"/>
                <w:lang w:eastAsia="en-GB"/>
              </w:rPr>
              <w:t xml:space="preserve">WALT- </w:t>
            </w:r>
            <w:r w:rsidR="00753510">
              <w:rPr>
                <w:rFonts w:eastAsia="Times New Roman" w:cs="Times New Roman"/>
                <w:color w:val="7030A0"/>
                <w:sz w:val="24"/>
                <w:szCs w:val="24"/>
                <w:lang w:eastAsia="en-GB"/>
              </w:rPr>
              <w:t>edit punctuation</w:t>
            </w:r>
          </w:p>
          <w:p w:rsidR="00753510" w:rsidRDefault="00753510" w:rsidP="00D157A8">
            <w:pPr>
              <w:spacing w:before="240" w:after="240"/>
              <w:ind w:right="450"/>
              <w:jc w:val="both"/>
              <w:rPr>
                <w:rFonts w:eastAsia="Times New Roman" w:cs="Times New Roman"/>
                <w:sz w:val="24"/>
                <w:szCs w:val="24"/>
                <w:lang w:eastAsia="en-GB"/>
              </w:rPr>
            </w:pPr>
            <w:r w:rsidRPr="00753510">
              <w:rPr>
                <w:rFonts w:eastAsia="Times New Roman" w:cs="Times New Roman"/>
                <w:sz w:val="24"/>
                <w:szCs w:val="24"/>
                <w:lang w:eastAsia="en-GB"/>
              </w:rPr>
              <w:t xml:space="preserve">Below is a </w:t>
            </w:r>
            <w:r w:rsidR="00BA1A28">
              <w:rPr>
                <w:rFonts w:eastAsia="Times New Roman" w:cs="Times New Roman"/>
                <w:sz w:val="24"/>
                <w:szCs w:val="24"/>
                <w:lang w:eastAsia="en-GB"/>
              </w:rPr>
              <w:t>recount</w:t>
            </w:r>
            <w:r w:rsidRPr="00753510">
              <w:rPr>
                <w:rFonts w:eastAsia="Times New Roman" w:cs="Times New Roman"/>
                <w:sz w:val="24"/>
                <w:szCs w:val="24"/>
                <w:lang w:eastAsia="en-GB"/>
              </w:rPr>
              <w:t xml:space="preserve"> of VE day by a Lady ca</w:t>
            </w:r>
            <w:r w:rsidR="00BA1A28">
              <w:rPr>
                <w:rFonts w:eastAsia="Times New Roman" w:cs="Times New Roman"/>
                <w:sz w:val="24"/>
                <w:szCs w:val="24"/>
                <w:lang w:eastAsia="en-GB"/>
              </w:rPr>
              <w:t xml:space="preserve">lled Helen </w:t>
            </w:r>
            <w:proofErr w:type="gramStart"/>
            <w:r w:rsidR="00BA1A28">
              <w:rPr>
                <w:rFonts w:eastAsia="Times New Roman" w:cs="Times New Roman"/>
                <w:sz w:val="24"/>
                <w:szCs w:val="24"/>
                <w:lang w:eastAsia="en-GB"/>
              </w:rPr>
              <w:t>Andrews.</w:t>
            </w:r>
            <w:proofErr w:type="gramEnd"/>
            <w:r w:rsidR="00BA1A28">
              <w:rPr>
                <w:rFonts w:eastAsia="Times New Roman" w:cs="Times New Roman"/>
                <w:sz w:val="24"/>
                <w:szCs w:val="24"/>
                <w:lang w:eastAsia="en-GB"/>
              </w:rPr>
              <w:t xml:space="preserve"> There are 9</w:t>
            </w:r>
            <w:r w:rsidRPr="00753510">
              <w:rPr>
                <w:rFonts w:eastAsia="Times New Roman" w:cs="Times New Roman"/>
                <w:sz w:val="24"/>
                <w:szCs w:val="24"/>
                <w:lang w:eastAsia="en-GB"/>
              </w:rPr>
              <w:t xml:space="preserve"> pieces of punctuation missing from the recount. Copy it in to your books and include the missing punctuation.</w:t>
            </w:r>
            <w:r w:rsidR="00F04B80">
              <w:rPr>
                <w:rFonts w:eastAsia="Times New Roman" w:cs="Times New Roman"/>
                <w:sz w:val="24"/>
                <w:szCs w:val="24"/>
                <w:lang w:eastAsia="en-GB"/>
              </w:rPr>
              <w:t xml:space="preserve"> Remember to add in a capital letter if you put in a full stop.</w:t>
            </w:r>
            <w:r w:rsidR="00BA1A28">
              <w:rPr>
                <w:rFonts w:eastAsia="Times New Roman" w:cs="Times New Roman"/>
                <w:sz w:val="24"/>
                <w:szCs w:val="24"/>
                <w:lang w:eastAsia="en-GB"/>
              </w:rPr>
              <w:t xml:space="preserve"> The answers are at the bottom of the page to check </w:t>
            </w:r>
            <w:proofErr w:type="gramStart"/>
            <w:r w:rsidR="00BA1A28">
              <w:rPr>
                <w:rFonts w:eastAsia="Times New Roman" w:cs="Times New Roman"/>
                <w:sz w:val="24"/>
                <w:szCs w:val="24"/>
                <w:lang w:eastAsia="en-GB"/>
              </w:rPr>
              <w:t>yourself</w:t>
            </w:r>
            <w:proofErr w:type="gramEnd"/>
            <w:r w:rsidR="00BA1A28">
              <w:rPr>
                <w:rFonts w:eastAsia="Times New Roman" w:cs="Times New Roman"/>
                <w:sz w:val="24"/>
                <w:szCs w:val="24"/>
                <w:lang w:eastAsia="en-GB"/>
              </w:rPr>
              <w:t xml:space="preserve"> afterwards. </w:t>
            </w:r>
          </w:p>
          <w:p w:rsidR="00BA1A28" w:rsidRDefault="00BA1A28" w:rsidP="00BA1A28">
            <w:pPr>
              <w:pStyle w:val="NormalWeb"/>
              <w:shd w:val="clear" w:color="auto" w:fill="F5F5F5"/>
              <w:spacing w:before="0" w:beforeAutospacing="0" w:after="480" w:afterAutospacing="0"/>
              <w:textAlignment w:val="baseline"/>
              <w:rPr>
                <w:rFonts w:ascii="Arial" w:hAnsi="Arial" w:cs="Arial"/>
                <w:color w:val="1A1919"/>
                <w:spacing w:val="5"/>
                <w:sz w:val="22"/>
                <w:szCs w:val="22"/>
              </w:rPr>
            </w:pPr>
            <w:r>
              <w:rPr>
                <w:rFonts w:ascii="Arial" w:hAnsi="Arial" w:cs="Arial"/>
                <w:color w:val="1A1919"/>
                <w:spacing w:val="5"/>
                <w:sz w:val="22"/>
                <w:szCs w:val="22"/>
              </w:rPr>
              <w:t>I was working at Bletchley Park when we found out the war had ended. A bloke came into the room where we were working and said “It’s all over. They’ve surrendered.</w:t>
            </w:r>
            <w:r w:rsidR="00F04B80">
              <w:rPr>
                <w:rFonts w:ascii="Arial" w:hAnsi="Arial" w:cs="Arial"/>
                <w:color w:val="1A1919"/>
                <w:spacing w:val="5"/>
                <w:sz w:val="22"/>
                <w:szCs w:val="22"/>
              </w:rPr>
              <w:t xml:space="preserve"> The atmosphere </w:t>
            </w:r>
            <w:r>
              <w:rPr>
                <w:rFonts w:ascii="Arial" w:hAnsi="Arial" w:cs="Arial"/>
                <w:color w:val="1A1919"/>
                <w:spacing w:val="5"/>
                <w:sz w:val="22"/>
                <w:szCs w:val="22"/>
              </w:rPr>
              <w:t>was festive marvellous, and a wonderful thing to remember. We had a tea party, a little crowd of us, and music and dancing afterwards. We were so pleased it was all over, the anxiety and the worry. </w:t>
            </w:r>
          </w:p>
          <w:p w:rsidR="00BA1A28" w:rsidRDefault="00BA1A28" w:rsidP="00BA1A28">
            <w:pPr>
              <w:pStyle w:val="NormalWeb"/>
              <w:shd w:val="clear" w:color="auto" w:fill="F5F5F5"/>
              <w:spacing w:before="0" w:beforeAutospacing="0" w:after="480" w:afterAutospacing="0"/>
              <w:textAlignment w:val="baseline"/>
              <w:rPr>
                <w:rFonts w:ascii="Arial" w:hAnsi="Arial" w:cs="Arial"/>
                <w:color w:val="1A1919"/>
                <w:spacing w:val="5"/>
                <w:sz w:val="22"/>
                <w:szCs w:val="22"/>
              </w:rPr>
            </w:pPr>
            <w:r>
              <w:rPr>
                <w:rFonts w:ascii="Arial" w:hAnsi="Arial" w:cs="Arial"/>
                <w:color w:val="1A1919"/>
                <w:spacing w:val="5"/>
                <w:sz w:val="22"/>
                <w:szCs w:val="22"/>
              </w:rPr>
              <w:t xml:space="preserve">I was stationed near London, so I was able to get into Trafalgar Square. Two or three of us went together and we had a lovely time I was still at Bletchley, because we hadn’t closed yet, so we </w:t>
            </w:r>
            <w:proofErr w:type="gramStart"/>
            <w:r>
              <w:rPr>
                <w:rFonts w:ascii="Arial" w:hAnsi="Arial" w:cs="Arial"/>
                <w:color w:val="1A1919"/>
                <w:spacing w:val="5"/>
                <w:sz w:val="22"/>
                <w:szCs w:val="22"/>
              </w:rPr>
              <w:t>hitchhiked</w:t>
            </w:r>
            <w:proofErr w:type="gramEnd"/>
            <w:r>
              <w:rPr>
                <w:rFonts w:ascii="Arial" w:hAnsi="Arial" w:cs="Arial"/>
                <w:color w:val="1A1919"/>
                <w:spacing w:val="5"/>
                <w:sz w:val="22"/>
                <w:szCs w:val="22"/>
              </w:rPr>
              <w:t xml:space="preserve"> a lift. We all did it then because apart from the difficulty of travelling, petrol was scarce too, so the drivers didn’t mind picking us up.</w:t>
            </w:r>
          </w:p>
          <w:p w:rsidR="00BA1A28" w:rsidRDefault="00BA1A28" w:rsidP="00BA1A28">
            <w:pPr>
              <w:pStyle w:val="NormalWeb"/>
              <w:shd w:val="clear" w:color="auto" w:fill="F5F5F5"/>
              <w:spacing w:before="0" w:beforeAutospacing="0" w:after="480" w:afterAutospacing="0"/>
              <w:textAlignment w:val="baseline"/>
              <w:rPr>
                <w:rFonts w:ascii="Arial" w:hAnsi="Arial" w:cs="Arial"/>
                <w:color w:val="1A1919"/>
                <w:spacing w:val="5"/>
                <w:sz w:val="22"/>
                <w:szCs w:val="22"/>
              </w:rPr>
            </w:pPr>
            <w:r>
              <w:rPr>
                <w:rFonts w:ascii="Arial" w:hAnsi="Arial" w:cs="Arial"/>
                <w:color w:val="1A1919"/>
                <w:spacing w:val="5"/>
                <w:sz w:val="22"/>
                <w:szCs w:val="22"/>
              </w:rPr>
              <w:t xml:space="preserve">Trafalgar Square on VE Day my dear! Millions of people </w:t>
            </w:r>
            <w:r w:rsidR="00F04B80">
              <w:rPr>
                <w:rFonts w:ascii="Arial" w:hAnsi="Arial" w:cs="Arial"/>
                <w:color w:val="1A1919"/>
                <w:spacing w:val="5"/>
                <w:sz w:val="22"/>
                <w:szCs w:val="22"/>
              </w:rPr>
              <w:t xml:space="preserve">were all singing, dancing, </w:t>
            </w:r>
            <w:r>
              <w:rPr>
                <w:rFonts w:ascii="Arial" w:hAnsi="Arial" w:cs="Arial"/>
                <w:color w:val="1A1919"/>
                <w:spacing w:val="5"/>
                <w:sz w:val="22"/>
                <w:szCs w:val="22"/>
              </w:rPr>
              <w:t>having a wonderful time and thinking how nice it was that the war was over. Princess Elizabeth and Margaret were in the crowd</w:t>
            </w:r>
            <w:r w:rsidR="00F04B80">
              <w:rPr>
                <w:rFonts w:ascii="Arial" w:hAnsi="Arial" w:cs="Arial"/>
                <w:color w:val="1A1919"/>
                <w:spacing w:val="5"/>
                <w:sz w:val="22"/>
                <w:szCs w:val="22"/>
              </w:rPr>
              <w:t xml:space="preserve"> t</w:t>
            </w:r>
            <w:r>
              <w:rPr>
                <w:rFonts w:ascii="Arial" w:hAnsi="Arial" w:cs="Arial"/>
                <w:color w:val="1A1919"/>
                <w:spacing w:val="5"/>
                <w:sz w:val="22"/>
                <w:szCs w:val="22"/>
              </w:rPr>
              <w:t>hey’d been allowed to mingle with us for the day because it was such a special occasion. There was lots of dancing and noise and people climbed up lampposts and the Nelson’s column. Some people had something to drink (which all added to the tremendously festive atmosphere and some jumped in the fountains! Churchill came out I didn’t see him because we were in this huge crowd, but we knew there were important people amongst us. We sang </w:t>
            </w:r>
            <w:r>
              <w:rPr>
                <w:rStyle w:val="Emphasis"/>
                <w:rFonts w:ascii="inherit" w:hAnsi="inherit" w:cs="Arial"/>
                <w:color w:val="1A1919"/>
                <w:spacing w:val="5"/>
                <w:sz w:val="22"/>
                <w:szCs w:val="22"/>
                <w:bdr w:val="none" w:sz="0" w:space="0" w:color="auto" w:frame="1"/>
              </w:rPr>
              <w:t xml:space="preserve">Auld Lang </w:t>
            </w:r>
            <w:proofErr w:type="spellStart"/>
            <w:r>
              <w:rPr>
                <w:rStyle w:val="Emphasis"/>
                <w:rFonts w:ascii="inherit" w:hAnsi="inherit" w:cs="Arial"/>
                <w:color w:val="1A1919"/>
                <w:spacing w:val="5"/>
                <w:sz w:val="22"/>
                <w:szCs w:val="22"/>
                <w:bdr w:val="none" w:sz="0" w:space="0" w:color="auto" w:frame="1"/>
              </w:rPr>
              <w:t>Syne</w:t>
            </w:r>
            <w:proofErr w:type="spellEnd"/>
            <w:r>
              <w:rPr>
                <w:rFonts w:ascii="Arial" w:hAnsi="Arial" w:cs="Arial"/>
                <w:color w:val="1A1919"/>
                <w:spacing w:val="5"/>
                <w:sz w:val="22"/>
                <w:szCs w:val="22"/>
              </w:rPr>
              <w:t> with arms linked. It was bonding and very lively! </w:t>
            </w:r>
          </w:p>
          <w:p w:rsidR="00753510" w:rsidRPr="00753510" w:rsidRDefault="00BA1A28" w:rsidP="00BA1A28">
            <w:pPr>
              <w:spacing w:before="240" w:after="240"/>
              <w:ind w:right="450"/>
              <w:jc w:val="both"/>
              <w:rPr>
                <w:rFonts w:eastAsia="Times New Roman" w:cs="Times New Roman"/>
                <w:sz w:val="24"/>
                <w:szCs w:val="24"/>
                <w:lang w:eastAsia="en-GB"/>
              </w:rPr>
            </w:pPr>
            <w:r>
              <w:rPr>
                <w:rFonts w:ascii="Arial" w:hAnsi="Arial" w:cs="Arial"/>
                <w:color w:val="1A1919"/>
                <w:spacing w:val="5"/>
              </w:rPr>
              <w:t xml:space="preserve">We spent most of the day gallivanting around Trafalgar Square and London, and had tea in one of the cafes. We got home at about midnight </w:t>
            </w:r>
            <w:r w:rsidR="00F04B80">
              <w:rPr>
                <w:rFonts w:ascii="Arial" w:hAnsi="Arial" w:cs="Arial"/>
                <w:color w:val="1A1919"/>
                <w:spacing w:val="5"/>
              </w:rPr>
              <w:t>u</w:t>
            </w:r>
            <w:r>
              <w:rPr>
                <w:rFonts w:ascii="Arial" w:hAnsi="Arial" w:cs="Arial"/>
                <w:color w:val="1A1919"/>
                <w:spacing w:val="5"/>
              </w:rPr>
              <w:t>sually there was a curfew, but nobody minded for once.</w:t>
            </w:r>
          </w:p>
          <w:p w:rsidR="00E72FEC" w:rsidRPr="00951DD3" w:rsidRDefault="00E72FEC" w:rsidP="00D1382B">
            <w:pPr>
              <w:spacing w:before="240" w:after="240"/>
              <w:ind w:right="450"/>
              <w:jc w:val="both"/>
              <w:rPr>
                <w:color w:val="FF0000"/>
                <w:sz w:val="24"/>
                <w:szCs w:val="24"/>
              </w:rPr>
            </w:pPr>
          </w:p>
        </w:tc>
      </w:tr>
      <w:tr w:rsidR="00E72FEC" w:rsidRPr="00A53DF0" w:rsidTr="00A53DF0">
        <w:tc>
          <w:tcPr>
            <w:tcW w:w="1418" w:type="dxa"/>
          </w:tcPr>
          <w:p w:rsidR="00E72FEC" w:rsidRPr="00A53DF0" w:rsidRDefault="00E72FEC">
            <w:pPr>
              <w:rPr>
                <w:sz w:val="24"/>
                <w:szCs w:val="24"/>
              </w:rPr>
            </w:pPr>
            <w:r w:rsidRPr="00A53DF0">
              <w:rPr>
                <w:sz w:val="24"/>
                <w:szCs w:val="24"/>
              </w:rPr>
              <w:lastRenderedPageBreak/>
              <w:t>Reading</w:t>
            </w:r>
          </w:p>
        </w:tc>
        <w:tc>
          <w:tcPr>
            <w:tcW w:w="8000" w:type="dxa"/>
          </w:tcPr>
          <w:p w:rsidR="000934A2" w:rsidRPr="00A53DF0" w:rsidRDefault="000934A2">
            <w:pPr>
              <w:rPr>
                <w:noProof/>
                <w:sz w:val="24"/>
                <w:szCs w:val="24"/>
                <w:lang w:eastAsia="en-GB"/>
              </w:rPr>
            </w:pPr>
            <w:r w:rsidRPr="00A53DF0">
              <w:rPr>
                <w:noProof/>
                <w:sz w:val="24"/>
                <w:szCs w:val="24"/>
                <w:lang w:eastAsia="en-GB"/>
              </w:rPr>
              <w:t>Readtheory.org x 10</w:t>
            </w:r>
          </w:p>
          <w:p w:rsidR="00057F96" w:rsidRPr="00A53DF0" w:rsidRDefault="00057F96">
            <w:pPr>
              <w:rPr>
                <w:noProof/>
                <w:sz w:val="24"/>
                <w:szCs w:val="24"/>
                <w:lang w:eastAsia="en-GB"/>
              </w:rPr>
            </w:pPr>
            <w:r w:rsidRPr="00A53DF0">
              <w:rPr>
                <w:noProof/>
                <w:sz w:val="24"/>
                <w:szCs w:val="24"/>
                <w:lang w:eastAsia="en-GB"/>
              </w:rPr>
              <w:t>Read your own book for 20 minutes</w:t>
            </w:r>
          </w:p>
        </w:tc>
      </w:tr>
      <w:tr w:rsidR="008F22E8" w:rsidRPr="00A53DF0" w:rsidTr="00A53DF0">
        <w:tc>
          <w:tcPr>
            <w:tcW w:w="1418" w:type="dxa"/>
          </w:tcPr>
          <w:p w:rsidR="008F22E8" w:rsidRPr="00A53DF0" w:rsidRDefault="008F22E8">
            <w:pPr>
              <w:rPr>
                <w:sz w:val="24"/>
                <w:szCs w:val="24"/>
              </w:rPr>
            </w:pPr>
            <w:r w:rsidRPr="00A53DF0">
              <w:rPr>
                <w:sz w:val="24"/>
                <w:szCs w:val="24"/>
              </w:rPr>
              <w:t>Spelling</w:t>
            </w:r>
          </w:p>
        </w:tc>
        <w:tc>
          <w:tcPr>
            <w:tcW w:w="8000" w:type="dxa"/>
          </w:tcPr>
          <w:p w:rsidR="00C94114" w:rsidRPr="00951DD3" w:rsidRDefault="00C94114">
            <w:pPr>
              <w:rPr>
                <w:noProof/>
                <w:sz w:val="24"/>
                <w:szCs w:val="24"/>
                <w:lang w:eastAsia="en-GB"/>
              </w:rPr>
            </w:pPr>
            <w:r w:rsidRPr="00A53DF0">
              <w:rPr>
                <w:noProof/>
                <w:sz w:val="24"/>
                <w:szCs w:val="24"/>
                <w:lang w:eastAsia="en-GB"/>
              </w:rPr>
              <w:t>Spellingframe.co.uk</w:t>
            </w:r>
            <w:r w:rsidR="00951DD3">
              <w:rPr>
                <w:noProof/>
                <w:sz w:val="24"/>
                <w:szCs w:val="24"/>
                <w:lang w:eastAsia="en-GB"/>
              </w:rPr>
              <w:t>- spelling rule 5</w:t>
            </w:r>
            <w:r w:rsidR="0049268B">
              <w:rPr>
                <w:noProof/>
                <w:sz w:val="24"/>
                <w:szCs w:val="24"/>
                <w:lang w:eastAsia="en-GB"/>
              </w:rPr>
              <w:t>7</w:t>
            </w:r>
          </w:p>
        </w:tc>
      </w:tr>
      <w:tr w:rsidR="007D5975" w:rsidRPr="00A53DF0" w:rsidTr="00A53DF0">
        <w:tc>
          <w:tcPr>
            <w:tcW w:w="1418" w:type="dxa"/>
          </w:tcPr>
          <w:p w:rsidR="007D5975" w:rsidRPr="00A53DF0" w:rsidRDefault="00293C02" w:rsidP="00293C02">
            <w:pPr>
              <w:rPr>
                <w:sz w:val="24"/>
                <w:szCs w:val="24"/>
              </w:rPr>
            </w:pPr>
            <w:r>
              <w:rPr>
                <w:sz w:val="24"/>
                <w:szCs w:val="24"/>
              </w:rPr>
              <w:t>Art</w:t>
            </w:r>
          </w:p>
        </w:tc>
        <w:tc>
          <w:tcPr>
            <w:tcW w:w="8000" w:type="dxa"/>
          </w:tcPr>
          <w:p w:rsidR="00C94114" w:rsidRDefault="004870AB" w:rsidP="00F47F24">
            <w:pPr>
              <w:rPr>
                <w:sz w:val="24"/>
                <w:szCs w:val="24"/>
              </w:rPr>
            </w:pPr>
            <w:r>
              <w:rPr>
                <w:sz w:val="24"/>
                <w:szCs w:val="24"/>
              </w:rPr>
              <w:t xml:space="preserve">One of the big symbols of VE day </w:t>
            </w:r>
            <w:r w:rsidR="00F04B80">
              <w:rPr>
                <w:sz w:val="24"/>
                <w:szCs w:val="24"/>
              </w:rPr>
              <w:t>is</w:t>
            </w:r>
            <w:r>
              <w:rPr>
                <w:sz w:val="24"/>
                <w:szCs w:val="24"/>
              </w:rPr>
              <w:t xml:space="preserve"> the Union Jack flag. Use it to get creative and make some artwork. I have included some ideas below. Use whatever you have at home. If you have a talent for knitting</w:t>
            </w:r>
            <w:r w:rsidR="00F04B80">
              <w:rPr>
                <w:sz w:val="24"/>
                <w:szCs w:val="24"/>
              </w:rPr>
              <w:t>, sewing</w:t>
            </w:r>
            <w:r>
              <w:rPr>
                <w:sz w:val="24"/>
                <w:szCs w:val="24"/>
              </w:rPr>
              <w:t xml:space="preserve"> or crochet, you could use that. </w:t>
            </w:r>
            <w:r w:rsidR="00F04B80">
              <w:rPr>
                <w:sz w:val="24"/>
                <w:szCs w:val="24"/>
              </w:rPr>
              <w:t xml:space="preserve">Or it could be a pencil drawing. </w:t>
            </w:r>
            <w:r>
              <w:rPr>
                <w:sz w:val="24"/>
                <w:szCs w:val="24"/>
              </w:rPr>
              <w:t>You can put up your artwork in a window of your house for Friday.</w:t>
            </w:r>
          </w:p>
          <w:p w:rsidR="004870AB" w:rsidRDefault="004870AB" w:rsidP="00F47F24">
            <w:pPr>
              <w:rPr>
                <w:sz w:val="24"/>
                <w:szCs w:val="24"/>
              </w:rPr>
            </w:pPr>
          </w:p>
          <w:p w:rsidR="004870AB" w:rsidRDefault="004870AB" w:rsidP="00F47F24">
            <w:pPr>
              <w:rPr>
                <w:sz w:val="24"/>
                <w:szCs w:val="24"/>
              </w:rPr>
            </w:pPr>
            <w:r>
              <w:rPr>
                <w:noProof/>
                <w:sz w:val="24"/>
                <w:szCs w:val="24"/>
                <w:lang w:eastAsia="en-GB"/>
              </w:rPr>
              <w:drawing>
                <wp:inline distT="0" distB="0" distL="0" distR="0">
                  <wp:extent cx="2038350" cy="12954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038350" cy="129540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en-GB"/>
              </w:rPr>
              <w:drawing>
                <wp:inline distT="0" distB="0" distL="0" distR="0">
                  <wp:extent cx="2324100" cy="148604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324100" cy="1486042"/>
                          </a:xfrm>
                          <a:prstGeom prst="rect">
                            <a:avLst/>
                          </a:prstGeom>
                          <a:noFill/>
                          <a:ln w="9525">
                            <a:noFill/>
                            <a:miter lim="800000"/>
                            <a:headEnd/>
                            <a:tailEnd/>
                          </a:ln>
                        </pic:spPr>
                      </pic:pic>
                    </a:graphicData>
                  </a:graphic>
                </wp:inline>
              </w:drawing>
            </w:r>
          </w:p>
          <w:p w:rsidR="004870AB" w:rsidRDefault="004870AB" w:rsidP="00F47F24">
            <w:pPr>
              <w:rPr>
                <w:sz w:val="24"/>
                <w:szCs w:val="24"/>
              </w:rPr>
            </w:pPr>
          </w:p>
          <w:p w:rsidR="004870AB" w:rsidRDefault="004870AB" w:rsidP="00F47F24">
            <w:pPr>
              <w:rPr>
                <w:sz w:val="24"/>
                <w:szCs w:val="24"/>
              </w:rPr>
            </w:pPr>
            <w:r>
              <w:rPr>
                <w:noProof/>
                <w:sz w:val="24"/>
                <w:szCs w:val="24"/>
                <w:lang w:eastAsia="en-GB"/>
              </w:rPr>
              <w:drawing>
                <wp:inline distT="0" distB="0" distL="0" distR="0">
                  <wp:extent cx="2057400" cy="21717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057400" cy="2171700"/>
                          </a:xfrm>
                          <a:prstGeom prst="rect">
                            <a:avLst/>
                          </a:prstGeom>
                          <a:noFill/>
                          <a:ln w="9525">
                            <a:noFill/>
                            <a:miter lim="800000"/>
                            <a:headEnd/>
                            <a:tailEnd/>
                          </a:ln>
                        </pic:spPr>
                      </pic:pic>
                    </a:graphicData>
                  </a:graphic>
                </wp:inline>
              </w:drawing>
            </w:r>
            <w:r w:rsidR="00F04B80">
              <w:rPr>
                <w:sz w:val="24"/>
                <w:szCs w:val="24"/>
              </w:rPr>
              <w:t xml:space="preserve"> </w:t>
            </w:r>
            <w:r w:rsidR="00F04B80">
              <w:rPr>
                <w:noProof/>
                <w:sz w:val="24"/>
                <w:szCs w:val="24"/>
                <w:lang w:eastAsia="en-GB"/>
              </w:rPr>
              <w:drawing>
                <wp:inline distT="0" distB="0" distL="0" distR="0">
                  <wp:extent cx="2543175" cy="252255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543175" cy="2522555"/>
                          </a:xfrm>
                          <a:prstGeom prst="rect">
                            <a:avLst/>
                          </a:prstGeom>
                          <a:noFill/>
                          <a:ln w="9525">
                            <a:noFill/>
                            <a:miter lim="800000"/>
                            <a:headEnd/>
                            <a:tailEnd/>
                          </a:ln>
                        </pic:spPr>
                      </pic:pic>
                    </a:graphicData>
                  </a:graphic>
                </wp:inline>
              </w:drawing>
            </w:r>
          </w:p>
          <w:p w:rsidR="00F04B80" w:rsidRDefault="00F04B80" w:rsidP="00F47F24">
            <w:pPr>
              <w:rPr>
                <w:sz w:val="24"/>
                <w:szCs w:val="24"/>
              </w:rPr>
            </w:pPr>
            <w:r>
              <w:rPr>
                <w:noProof/>
                <w:sz w:val="24"/>
                <w:szCs w:val="24"/>
                <w:lang w:eastAsia="en-GB"/>
              </w:rPr>
              <w:drawing>
                <wp:inline distT="0" distB="0" distL="0" distR="0">
                  <wp:extent cx="2633758" cy="1905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633758" cy="190500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en-GB"/>
              </w:rPr>
              <w:drawing>
                <wp:inline distT="0" distB="0" distL="0" distR="0">
                  <wp:extent cx="1657350" cy="255625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1658220" cy="2557592"/>
                          </a:xfrm>
                          <a:prstGeom prst="rect">
                            <a:avLst/>
                          </a:prstGeom>
                          <a:noFill/>
                          <a:ln w="9525">
                            <a:noFill/>
                            <a:miter lim="800000"/>
                            <a:headEnd/>
                            <a:tailEnd/>
                          </a:ln>
                        </pic:spPr>
                      </pic:pic>
                    </a:graphicData>
                  </a:graphic>
                </wp:inline>
              </w:drawing>
            </w:r>
          </w:p>
          <w:p w:rsidR="00F04B80" w:rsidRPr="00A53DF0" w:rsidRDefault="00F04B80" w:rsidP="00F47F24">
            <w:pPr>
              <w:rPr>
                <w:sz w:val="24"/>
                <w:szCs w:val="24"/>
              </w:rPr>
            </w:pPr>
            <w:r>
              <w:rPr>
                <w:noProof/>
                <w:sz w:val="24"/>
                <w:szCs w:val="24"/>
                <w:lang w:eastAsia="en-GB"/>
              </w:rPr>
              <w:lastRenderedPageBreak/>
              <w:drawing>
                <wp:inline distT="0" distB="0" distL="0" distR="0">
                  <wp:extent cx="2905125" cy="1913744"/>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2905125" cy="1913744"/>
                          </a:xfrm>
                          <a:prstGeom prst="rect">
                            <a:avLst/>
                          </a:prstGeom>
                          <a:noFill/>
                          <a:ln w="9525">
                            <a:noFill/>
                            <a:miter lim="800000"/>
                            <a:headEnd/>
                            <a:tailEnd/>
                          </a:ln>
                        </pic:spPr>
                      </pic:pic>
                    </a:graphicData>
                  </a:graphic>
                </wp:inline>
              </w:drawing>
            </w:r>
          </w:p>
        </w:tc>
      </w:tr>
      <w:tr w:rsidR="007D5975" w:rsidRPr="00A53DF0" w:rsidTr="00A53DF0">
        <w:tc>
          <w:tcPr>
            <w:tcW w:w="1418" w:type="dxa"/>
          </w:tcPr>
          <w:p w:rsidR="007D5975" w:rsidRPr="00A53DF0" w:rsidRDefault="00293C02" w:rsidP="008638B4">
            <w:pPr>
              <w:rPr>
                <w:sz w:val="24"/>
                <w:szCs w:val="24"/>
              </w:rPr>
            </w:pPr>
            <w:r>
              <w:rPr>
                <w:sz w:val="24"/>
                <w:szCs w:val="24"/>
              </w:rPr>
              <w:lastRenderedPageBreak/>
              <w:t>PE</w:t>
            </w:r>
          </w:p>
        </w:tc>
        <w:tc>
          <w:tcPr>
            <w:tcW w:w="8000" w:type="dxa"/>
          </w:tcPr>
          <w:p w:rsidR="008638B4" w:rsidRDefault="00BA1A28" w:rsidP="00B76901">
            <w:pPr>
              <w:rPr>
                <w:sz w:val="24"/>
                <w:szCs w:val="24"/>
              </w:rPr>
            </w:pPr>
            <w:r w:rsidRPr="00BA1A28">
              <w:rPr>
                <w:sz w:val="24"/>
                <w:szCs w:val="24"/>
              </w:rPr>
              <w:t>Get ready to celebrate and learn some 40s dance moves!</w:t>
            </w:r>
            <w:r w:rsidR="004870AB">
              <w:rPr>
                <w:sz w:val="24"/>
                <w:szCs w:val="24"/>
              </w:rPr>
              <w:t xml:space="preserve"> On VE day, people would have been dancing and singing in the streets. Learn some moves from </w:t>
            </w:r>
            <w:r w:rsidR="0095277D">
              <w:rPr>
                <w:sz w:val="24"/>
                <w:szCs w:val="24"/>
              </w:rPr>
              <w:t>two</w:t>
            </w:r>
            <w:r w:rsidR="004870AB">
              <w:rPr>
                <w:sz w:val="24"/>
                <w:szCs w:val="24"/>
              </w:rPr>
              <w:t xml:space="preserve"> of the popular dances of the time: </w:t>
            </w:r>
            <w:r w:rsidR="00F04B80">
              <w:rPr>
                <w:sz w:val="24"/>
                <w:szCs w:val="24"/>
              </w:rPr>
              <w:t>The Lambeth Walk and the Lindy H</w:t>
            </w:r>
            <w:r w:rsidR="004870AB">
              <w:rPr>
                <w:sz w:val="24"/>
                <w:szCs w:val="24"/>
              </w:rPr>
              <w:t xml:space="preserve">op. Please send through any clips of you dancing. </w:t>
            </w:r>
          </w:p>
          <w:p w:rsidR="004870AB" w:rsidRDefault="004870AB" w:rsidP="00B76901">
            <w:pPr>
              <w:rPr>
                <w:sz w:val="24"/>
                <w:szCs w:val="24"/>
              </w:rPr>
            </w:pPr>
          </w:p>
          <w:p w:rsidR="004870AB" w:rsidRDefault="004870AB" w:rsidP="00B76901">
            <w:pPr>
              <w:rPr>
                <w:sz w:val="24"/>
                <w:szCs w:val="24"/>
              </w:rPr>
            </w:pPr>
            <w:r>
              <w:rPr>
                <w:sz w:val="24"/>
                <w:szCs w:val="24"/>
              </w:rPr>
              <w:t>The Lambeth Walk:</w:t>
            </w:r>
          </w:p>
          <w:p w:rsidR="004870AB" w:rsidRDefault="007649D6" w:rsidP="00B76901">
            <w:pPr>
              <w:rPr>
                <w:sz w:val="24"/>
                <w:szCs w:val="24"/>
              </w:rPr>
            </w:pPr>
            <w:hyperlink r:id="rId24" w:history="1">
              <w:r w:rsidR="004870AB">
                <w:rPr>
                  <w:rStyle w:val="Hyperlink"/>
                </w:rPr>
                <w:t>https://www.youtube.com/watch?v=bdSvLV-EgSA</w:t>
              </w:r>
            </w:hyperlink>
          </w:p>
          <w:p w:rsidR="004870AB" w:rsidRDefault="007649D6" w:rsidP="00B76901">
            <w:hyperlink r:id="rId25" w:history="1">
              <w:r w:rsidR="004870AB">
                <w:rPr>
                  <w:rStyle w:val="Hyperlink"/>
                </w:rPr>
                <w:t>https://www.youtube.com/watch?v=WNMzyOCGFOQ</w:t>
              </w:r>
            </w:hyperlink>
          </w:p>
          <w:p w:rsidR="004870AB" w:rsidRDefault="004870AB" w:rsidP="00B76901"/>
          <w:p w:rsidR="004870AB" w:rsidRDefault="004870AB" w:rsidP="00B76901">
            <w:r>
              <w:t>The Lindy Hop:</w:t>
            </w:r>
          </w:p>
          <w:p w:rsidR="004870AB" w:rsidRPr="004870AB" w:rsidRDefault="007649D6" w:rsidP="00B76901">
            <w:hyperlink r:id="rId26" w:history="1">
              <w:r w:rsidR="004870AB">
                <w:rPr>
                  <w:rStyle w:val="Hyperlink"/>
                </w:rPr>
                <w:t>https://www.youtube.com/watch?v=r5DWLZGQOoE</w:t>
              </w:r>
            </w:hyperlink>
          </w:p>
        </w:tc>
      </w:tr>
    </w:tbl>
    <w:p w:rsidR="007D5975" w:rsidRPr="00A53DF0" w:rsidRDefault="007D5975">
      <w:pPr>
        <w:rPr>
          <w:sz w:val="24"/>
          <w:szCs w:val="24"/>
        </w:rPr>
      </w:pPr>
    </w:p>
    <w:p w:rsidR="00293C02" w:rsidRDefault="00983DAE">
      <w:pPr>
        <w:rPr>
          <w:sz w:val="24"/>
          <w:szCs w:val="24"/>
        </w:rPr>
      </w:pPr>
      <w:r>
        <w:rPr>
          <w:noProof/>
          <w:sz w:val="24"/>
          <w:szCs w:val="24"/>
          <w:lang w:eastAsia="en-GB"/>
        </w:rPr>
        <w:lastRenderedPageBreak/>
        <w:drawing>
          <wp:inline distT="0" distB="0" distL="0" distR="0">
            <wp:extent cx="5191125" cy="50958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191125" cy="5095875"/>
                    </a:xfrm>
                    <a:prstGeom prst="rect">
                      <a:avLst/>
                    </a:prstGeom>
                    <a:noFill/>
                    <a:ln w="9525">
                      <a:noFill/>
                      <a:miter lim="800000"/>
                      <a:headEnd/>
                      <a:tailEnd/>
                    </a:ln>
                  </pic:spPr>
                </pic:pic>
              </a:graphicData>
            </a:graphic>
          </wp:inline>
        </w:drawing>
      </w:r>
    </w:p>
    <w:p w:rsidR="00BA1A28" w:rsidRDefault="00293C02">
      <w:pPr>
        <w:rPr>
          <w:sz w:val="24"/>
          <w:szCs w:val="24"/>
        </w:rPr>
      </w:pPr>
      <w:r>
        <w:rPr>
          <w:noProof/>
          <w:sz w:val="24"/>
          <w:szCs w:val="24"/>
          <w:lang w:eastAsia="en-GB"/>
        </w:rPr>
        <w:drawing>
          <wp:inline distT="0" distB="0" distL="0" distR="0">
            <wp:extent cx="1238250" cy="9429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1238250" cy="942975"/>
                    </a:xfrm>
                    <a:prstGeom prst="rect">
                      <a:avLst/>
                    </a:prstGeom>
                    <a:noFill/>
                    <a:ln w="9525">
                      <a:noFill/>
                      <a:miter lim="800000"/>
                      <a:headEnd/>
                      <a:tailEnd/>
                    </a:ln>
                  </pic:spPr>
                </pic:pic>
              </a:graphicData>
            </a:graphic>
          </wp:inline>
        </w:drawing>
      </w:r>
    </w:p>
    <w:p w:rsidR="00BA1A28" w:rsidRDefault="00BA1A28" w:rsidP="00BA1A28">
      <w:pPr>
        <w:pStyle w:val="NormalWeb"/>
        <w:shd w:val="clear" w:color="auto" w:fill="F5F5F5"/>
        <w:spacing w:before="0" w:beforeAutospacing="0" w:after="480" w:afterAutospacing="0"/>
        <w:textAlignment w:val="baseline"/>
        <w:rPr>
          <w:rFonts w:ascii="Arial" w:hAnsi="Arial" w:cs="Arial"/>
          <w:color w:val="1A1919"/>
          <w:spacing w:val="5"/>
          <w:sz w:val="22"/>
          <w:szCs w:val="22"/>
        </w:rPr>
      </w:pPr>
      <w:r>
        <w:rPr>
          <w:rFonts w:ascii="Arial" w:hAnsi="Arial" w:cs="Arial"/>
          <w:color w:val="1A1919"/>
          <w:spacing w:val="5"/>
          <w:sz w:val="22"/>
          <w:szCs w:val="22"/>
        </w:rPr>
        <w:t>I was working at Bletchley Park when we found out the war had ended. A bloke came into the room where we were working and said</w:t>
      </w:r>
      <w:r w:rsidRPr="00753510">
        <w:rPr>
          <w:rFonts w:ascii="Arial" w:hAnsi="Arial" w:cs="Arial"/>
          <w:color w:val="1A1919"/>
          <w:spacing w:val="5"/>
          <w:sz w:val="22"/>
          <w:szCs w:val="22"/>
          <w:highlight w:val="magenta"/>
        </w:rPr>
        <w:t>,</w:t>
      </w:r>
      <w:r>
        <w:rPr>
          <w:rFonts w:ascii="Arial" w:hAnsi="Arial" w:cs="Arial"/>
          <w:color w:val="1A1919"/>
          <w:spacing w:val="5"/>
          <w:sz w:val="22"/>
          <w:szCs w:val="22"/>
        </w:rPr>
        <w:t xml:space="preserve"> “It’s all over. They’ve surrendered.</w:t>
      </w:r>
      <w:r w:rsidRPr="00753510">
        <w:rPr>
          <w:rFonts w:ascii="Arial" w:hAnsi="Arial" w:cs="Arial"/>
          <w:color w:val="1A1919"/>
          <w:spacing w:val="5"/>
          <w:sz w:val="22"/>
          <w:szCs w:val="22"/>
          <w:highlight w:val="magenta"/>
        </w:rPr>
        <w:t>”</w:t>
      </w:r>
      <w:r>
        <w:rPr>
          <w:rFonts w:ascii="Arial" w:hAnsi="Arial" w:cs="Arial"/>
          <w:color w:val="1A1919"/>
          <w:spacing w:val="5"/>
          <w:sz w:val="22"/>
          <w:szCs w:val="22"/>
        </w:rPr>
        <w:t xml:space="preserve"> The atmosphere was festive</w:t>
      </w:r>
      <w:r w:rsidRPr="00753510">
        <w:rPr>
          <w:rFonts w:ascii="Arial" w:hAnsi="Arial" w:cs="Arial"/>
          <w:color w:val="1A1919"/>
          <w:spacing w:val="5"/>
          <w:sz w:val="22"/>
          <w:szCs w:val="22"/>
          <w:highlight w:val="magenta"/>
        </w:rPr>
        <w:t>,</w:t>
      </w:r>
      <w:r>
        <w:rPr>
          <w:rFonts w:ascii="Arial" w:hAnsi="Arial" w:cs="Arial"/>
          <w:color w:val="1A1919"/>
          <w:spacing w:val="5"/>
          <w:sz w:val="22"/>
          <w:szCs w:val="22"/>
        </w:rPr>
        <w:t xml:space="preserve"> marvellous, and a wonderful thing to remember. We had a tea party, a little crowd of us, and music and dancing afterwards. We were so pleased it was all over, the anxiety and the worry. </w:t>
      </w:r>
    </w:p>
    <w:p w:rsidR="00BA1A28" w:rsidRDefault="00BA1A28" w:rsidP="00BA1A28">
      <w:pPr>
        <w:pStyle w:val="NormalWeb"/>
        <w:shd w:val="clear" w:color="auto" w:fill="F5F5F5"/>
        <w:spacing w:before="0" w:beforeAutospacing="0" w:after="480" w:afterAutospacing="0"/>
        <w:textAlignment w:val="baseline"/>
        <w:rPr>
          <w:rFonts w:ascii="Arial" w:hAnsi="Arial" w:cs="Arial"/>
          <w:color w:val="1A1919"/>
          <w:spacing w:val="5"/>
          <w:sz w:val="22"/>
          <w:szCs w:val="22"/>
        </w:rPr>
      </w:pPr>
      <w:r>
        <w:rPr>
          <w:rFonts w:ascii="Arial" w:hAnsi="Arial" w:cs="Arial"/>
          <w:color w:val="1A1919"/>
          <w:spacing w:val="5"/>
          <w:sz w:val="22"/>
          <w:szCs w:val="22"/>
        </w:rPr>
        <w:t>I was stationed near London, so I was able to get into Trafalgar Square. Two or three of us went together and we had a lovely time</w:t>
      </w:r>
      <w:r w:rsidRPr="00753510">
        <w:rPr>
          <w:rFonts w:ascii="Arial" w:hAnsi="Arial" w:cs="Arial"/>
          <w:color w:val="1A1919"/>
          <w:spacing w:val="5"/>
          <w:sz w:val="22"/>
          <w:szCs w:val="22"/>
          <w:highlight w:val="magenta"/>
        </w:rPr>
        <w:t>.</w:t>
      </w:r>
      <w:r>
        <w:rPr>
          <w:rFonts w:ascii="Arial" w:hAnsi="Arial" w:cs="Arial"/>
          <w:color w:val="1A1919"/>
          <w:spacing w:val="5"/>
          <w:sz w:val="22"/>
          <w:szCs w:val="22"/>
        </w:rPr>
        <w:t xml:space="preserve"> I was still at Bletchley, because we hadn’t closed yet, so we </w:t>
      </w:r>
      <w:proofErr w:type="gramStart"/>
      <w:r>
        <w:rPr>
          <w:rFonts w:ascii="Arial" w:hAnsi="Arial" w:cs="Arial"/>
          <w:color w:val="1A1919"/>
          <w:spacing w:val="5"/>
          <w:sz w:val="22"/>
          <w:szCs w:val="22"/>
        </w:rPr>
        <w:t>hitchhiked</w:t>
      </w:r>
      <w:proofErr w:type="gramEnd"/>
      <w:r>
        <w:rPr>
          <w:rFonts w:ascii="Arial" w:hAnsi="Arial" w:cs="Arial"/>
          <w:color w:val="1A1919"/>
          <w:spacing w:val="5"/>
          <w:sz w:val="22"/>
          <w:szCs w:val="22"/>
        </w:rPr>
        <w:t xml:space="preserve"> a lift. We all did it then because apart from the difficulty of travelling, petrol was scarce too, so the drivers didn’t mind picking us up.</w:t>
      </w:r>
    </w:p>
    <w:p w:rsidR="00BA1A28" w:rsidRDefault="00BA1A28" w:rsidP="00BA1A28">
      <w:pPr>
        <w:pStyle w:val="NormalWeb"/>
        <w:shd w:val="clear" w:color="auto" w:fill="F5F5F5"/>
        <w:spacing w:before="0" w:beforeAutospacing="0" w:after="480" w:afterAutospacing="0"/>
        <w:textAlignment w:val="baseline"/>
        <w:rPr>
          <w:rFonts w:ascii="Arial" w:hAnsi="Arial" w:cs="Arial"/>
          <w:color w:val="1A1919"/>
          <w:spacing w:val="5"/>
          <w:sz w:val="22"/>
          <w:szCs w:val="22"/>
        </w:rPr>
      </w:pPr>
      <w:r>
        <w:rPr>
          <w:rFonts w:ascii="Arial" w:hAnsi="Arial" w:cs="Arial"/>
          <w:color w:val="1A1919"/>
          <w:spacing w:val="5"/>
          <w:sz w:val="22"/>
          <w:szCs w:val="22"/>
        </w:rPr>
        <w:t xml:space="preserve">Trafalgar Square on VE Day </w:t>
      </w:r>
      <w:r w:rsidRPr="00753510">
        <w:rPr>
          <w:rFonts w:ascii="Arial" w:hAnsi="Arial" w:cs="Arial"/>
          <w:color w:val="1A1919"/>
          <w:spacing w:val="5"/>
          <w:sz w:val="22"/>
          <w:szCs w:val="22"/>
          <w:highlight w:val="magenta"/>
        </w:rPr>
        <w:t>–</w:t>
      </w:r>
      <w:r>
        <w:rPr>
          <w:rFonts w:ascii="Arial" w:hAnsi="Arial" w:cs="Arial"/>
          <w:color w:val="1A1919"/>
          <w:spacing w:val="5"/>
          <w:sz w:val="22"/>
          <w:szCs w:val="22"/>
        </w:rPr>
        <w:t xml:space="preserve"> my dear! Mi</w:t>
      </w:r>
      <w:r w:rsidR="00F04B80">
        <w:rPr>
          <w:rFonts w:ascii="Arial" w:hAnsi="Arial" w:cs="Arial"/>
          <w:color w:val="1A1919"/>
          <w:spacing w:val="5"/>
          <w:sz w:val="22"/>
          <w:szCs w:val="22"/>
        </w:rPr>
        <w:t>llions of people were all singing, dancing,</w:t>
      </w:r>
      <w:r>
        <w:rPr>
          <w:rFonts w:ascii="Arial" w:hAnsi="Arial" w:cs="Arial"/>
          <w:color w:val="1A1919"/>
          <w:spacing w:val="5"/>
          <w:sz w:val="22"/>
          <w:szCs w:val="22"/>
        </w:rPr>
        <w:t xml:space="preserve"> having a wonderful time and thinking how nice it was that the war was over. Princess </w:t>
      </w:r>
      <w:r>
        <w:rPr>
          <w:rFonts w:ascii="Arial" w:hAnsi="Arial" w:cs="Arial"/>
          <w:color w:val="1A1919"/>
          <w:spacing w:val="5"/>
          <w:sz w:val="22"/>
          <w:szCs w:val="22"/>
        </w:rPr>
        <w:lastRenderedPageBreak/>
        <w:t>Elizabeth and Margaret were in the crowd</w:t>
      </w:r>
      <w:r w:rsidRPr="00753510">
        <w:rPr>
          <w:rFonts w:ascii="Arial" w:hAnsi="Arial" w:cs="Arial"/>
          <w:color w:val="1A1919"/>
          <w:spacing w:val="5"/>
          <w:sz w:val="22"/>
          <w:szCs w:val="22"/>
          <w:highlight w:val="magenta"/>
        </w:rPr>
        <w:t>.</w:t>
      </w:r>
      <w:r>
        <w:rPr>
          <w:rFonts w:ascii="Arial" w:hAnsi="Arial" w:cs="Arial"/>
          <w:color w:val="1A1919"/>
          <w:spacing w:val="5"/>
          <w:sz w:val="22"/>
          <w:szCs w:val="22"/>
        </w:rPr>
        <w:t xml:space="preserve"> They’d been allowed to mingle with us for the day because it was such a special occasion. There was lots of dancing and noise and people climbed up lampposts and the Nelson’s column. Some people had something to drink (which all added to the tremendously festive atmosphere</w:t>
      </w:r>
      <w:r w:rsidRPr="00753510">
        <w:rPr>
          <w:rFonts w:ascii="Arial" w:hAnsi="Arial" w:cs="Arial"/>
          <w:color w:val="1A1919"/>
          <w:spacing w:val="5"/>
          <w:sz w:val="22"/>
          <w:szCs w:val="22"/>
          <w:highlight w:val="magenta"/>
        </w:rPr>
        <w:t>)</w:t>
      </w:r>
      <w:r>
        <w:rPr>
          <w:rFonts w:ascii="Arial" w:hAnsi="Arial" w:cs="Arial"/>
          <w:color w:val="1A1919"/>
          <w:spacing w:val="5"/>
          <w:sz w:val="22"/>
          <w:szCs w:val="22"/>
        </w:rPr>
        <w:t xml:space="preserve"> and some jumped in the fountains! Churchill came out</w:t>
      </w:r>
      <w:r w:rsidRPr="00753510">
        <w:rPr>
          <w:rFonts w:ascii="Arial" w:hAnsi="Arial" w:cs="Arial"/>
          <w:color w:val="1A1919"/>
          <w:spacing w:val="5"/>
          <w:sz w:val="22"/>
          <w:szCs w:val="22"/>
          <w:highlight w:val="magenta"/>
        </w:rPr>
        <w:t>.</w:t>
      </w:r>
      <w:r>
        <w:rPr>
          <w:rFonts w:ascii="Arial" w:hAnsi="Arial" w:cs="Arial"/>
          <w:color w:val="1A1919"/>
          <w:spacing w:val="5"/>
          <w:sz w:val="22"/>
          <w:szCs w:val="22"/>
        </w:rPr>
        <w:t xml:space="preserve"> I didn’t see him because we were in this huge crowd, but we knew there were important people amongst us. We sang </w:t>
      </w:r>
      <w:r>
        <w:rPr>
          <w:rStyle w:val="Emphasis"/>
          <w:rFonts w:ascii="inherit" w:hAnsi="inherit" w:cs="Arial"/>
          <w:color w:val="1A1919"/>
          <w:spacing w:val="5"/>
          <w:sz w:val="22"/>
          <w:szCs w:val="22"/>
          <w:bdr w:val="none" w:sz="0" w:space="0" w:color="auto" w:frame="1"/>
        </w:rPr>
        <w:t xml:space="preserve">Auld Lang </w:t>
      </w:r>
      <w:proofErr w:type="spellStart"/>
      <w:r>
        <w:rPr>
          <w:rStyle w:val="Emphasis"/>
          <w:rFonts w:ascii="inherit" w:hAnsi="inherit" w:cs="Arial"/>
          <w:color w:val="1A1919"/>
          <w:spacing w:val="5"/>
          <w:sz w:val="22"/>
          <w:szCs w:val="22"/>
          <w:bdr w:val="none" w:sz="0" w:space="0" w:color="auto" w:frame="1"/>
        </w:rPr>
        <w:t>Syne</w:t>
      </w:r>
      <w:proofErr w:type="spellEnd"/>
      <w:r>
        <w:rPr>
          <w:rFonts w:ascii="Arial" w:hAnsi="Arial" w:cs="Arial"/>
          <w:color w:val="1A1919"/>
          <w:spacing w:val="5"/>
          <w:sz w:val="22"/>
          <w:szCs w:val="22"/>
        </w:rPr>
        <w:t> with arms linked. It was bonding and very lively! </w:t>
      </w:r>
    </w:p>
    <w:p w:rsidR="00BA1A28" w:rsidRDefault="00BA1A28" w:rsidP="00BA1A28">
      <w:pPr>
        <w:pStyle w:val="NormalWeb"/>
        <w:shd w:val="clear" w:color="auto" w:fill="F5F5F5"/>
        <w:spacing w:before="0" w:beforeAutospacing="0" w:after="480" w:afterAutospacing="0"/>
        <w:textAlignment w:val="baseline"/>
        <w:rPr>
          <w:rFonts w:ascii="Arial" w:hAnsi="Arial" w:cs="Arial"/>
          <w:color w:val="1A1919"/>
          <w:spacing w:val="5"/>
          <w:sz w:val="22"/>
          <w:szCs w:val="22"/>
        </w:rPr>
      </w:pPr>
      <w:r>
        <w:rPr>
          <w:rFonts w:ascii="Arial" w:hAnsi="Arial" w:cs="Arial"/>
          <w:color w:val="1A1919"/>
          <w:spacing w:val="5"/>
          <w:sz w:val="22"/>
          <w:szCs w:val="22"/>
        </w:rPr>
        <w:t>We spent most of the day gallivanting around Trafalgar Square and London, and had tea in one of the cafes. We got home at about midnight</w:t>
      </w:r>
      <w:r w:rsidRPr="00753510">
        <w:rPr>
          <w:rFonts w:ascii="Arial" w:hAnsi="Arial" w:cs="Arial"/>
          <w:color w:val="1A1919"/>
          <w:spacing w:val="5"/>
          <w:sz w:val="22"/>
          <w:szCs w:val="22"/>
          <w:highlight w:val="magenta"/>
        </w:rPr>
        <w:t>.</w:t>
      </w:r>
      <w:r>
        <w:rPr>
          <w:rFonts w:ascii="Arial" w:hAnsi="Arial" w:cs="Arial"/>
          <w:color w:val="1A1919"/>
          <w:spacing w:val="5"/>
          <w:sz w:val="22"/>
          <w:szCs w:val="22"/>
        </w:rPr>
        <w:t xml:space="preserve"> Usually there was a curfew, but nobody minded for once. </w:t>
      </w:r>
    </w:p>
    <w:p w:rsidR="00F47F24" w:rsidRPr="00F47F24" w:rsidRDefault="007649D6">
      <w:pPr>
        <w:rPr>
          <w:sz w:val="24"/>
          <w:szCs w:val="24"/>
        </w:rPr>
      </w:pPr>
      <w:r>
        <w:rPr>
          <w:noProof/>
          <w:sz w:val="24"/>
          <w:szCs w:val="24"/>
          <w:lang w:eastAsia="en-GB"/>
        </w:rPr>
        <w:pict>
          <v:rect id="_x0000_s1027" style="position:absolute;margin-left:261.75pt;margin-top:92.25pt;width:62.25pt;height:11.25pt;z-index:251659264" strokecolor="white [3212]"/>
        </w:pict>
      </w:r>
    </w:p>
    <w:sectPr w:rsidR="00F47F24" w:rsidRPr="00F47F24" w:rsidSect="0089074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0A2EF0"/>
    <w:multiLevelType w:val="hybridMultilevel"/>
    <w:tmpl w:val="CA68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D5975"/>
    <w:rsid w:val="00057F96"/>
    <w:rsid w:val="000934A2"/>
    <w:rsid w:val="00137349"/>
    <w:rsid w:val="00167E39"/>
    <w:rsid w:val="001D7303"/>
    <w:rsid w:val="00205D59"/>
    <w:rsid w:val="00293C02"/>
    <w:rsid w:val="002C2D9E"/>
    <w:rsid w:val="0030318F"/>
    <w:rsid w:val="00323671"/>
    <w:rsid w:val="00381735"/>
    <w:rsid w:val="00395A14"/>
    <w:rsid w:val="003B12DB"/>
    <w:rsid w:val="00400CFF"/>
    <w:rsid w:val="00422305"/>
    <w:rsid w:val="004366F1"/>
    <w:rsid w:val="004870AB"/>
    <w:rsid w:val="0049268B"/>
    <w:rsid w:val="004F43D8"/>
    <w:rsid w:val="00584E21"/>
    <w:rsid w:val="005F7E1E"/>
    <w:rsid w:val="00607339"/>
    <w:rsid w:val="0073533A"/>
    <w:rsid w:val="00753510"/>
    <w:rsid w:val="007649D6"/>
    <w:rsid w:val="007D5975"/>
    <w:rsid w:val="008360BC"/>
    <w:rsid w:val="008638B4"/>
    <w:rsid w:val="00890744"/>
    <w:rsid w:val="008F22E8"/>
    <w:rsid w:val="00951DD3"/>
    <w:rsid w:val="0095277D"/>
    <w:rsid w:val="00983DAE"/>
    <w:rsid w:val="00997D13"/>
    <w:rsid w:val="009D32B9"/>
    <w:rsid w:val="00A25783"/>
    <w:rsid w:val="00A41B19"/>
    <w:rsid w:val="00A53DF0"/>
    <w:rsid w:val="00A56948"/>
    <w:rsid w:val="00B27250"/>
    <w:rsid w:val="00B654AE"/>
    <w:rsid w:val="00B76901"/>
    <w:rsid w:val="00B87CDF"/>
    <w:rsid w:val="00BA1A28"/>
    <w:rsid w:val="00BE5DEB"/>
    <w:rsid w:val="00C65F98"/>
    <w:rsid w:val="00C94114"/>
    <w:rsid w:val="00CC399A"/>
    <w:rsid w:val="00D1382B"/>
    <w:rsid w:val="00D157A8"/>
    <w:rsid w:val="00D945C3"/>
    <w:rsid w:val="00E21C9F"/>
    <w:rsid w:val="00E72FEC"/>
    <w:rsid w:val="00E812C0"/>
    <w:rsid w:val="00EB5E4C"/>
    <w:rsid w:val="00F03E4D"/>
    <w:rsid w:val="00F04B80"/>
    <w:rsid w:val="00F47F24"/>
    <w:rsid w:val="00F8707B"/>
    <w:rsid w:val="00F91E03"/>
    <w:rsid w:val="00FD6C6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744"/>
  </w:style>
  <w:style w:type="paragraph" w:styleId="Heading2">
    <w:name w:val="heading 2"/>
    <w:basedOn w:val="Normal"/>
    <w:link w:val="Heading2Char"/>
    <w:uiPriority w:val="9"/>
    <w:qFormat/>
    <w:rsid w:val="00E72F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5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22305"/>
    <w:rPr>
      <w:color w:val="0000FF"/>
      <w:u w:val="single"/>
    </w:rPr>
  </w:style>
  <w:style w:type="paragraph" w:styleId="BalloonText">
    <w:name w:val="Balloon Text"/>
    <w:basedOn w:val="Normal"/>
    <w:link w:val="BalloonTextChar"/>
    <w:uiPriority w:val="99"/>
    <w:semiHidden/>
    <w:unhideWhenUsed/>
    <w:rsid w:val="00E72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FEC"/>
    <w:rPr>
      <w:rFonts w:ascii="Tahoma" w:hAnsi="Tahoma" w:cs="Tahoma"/>
      <w:sz w:val="16"/>
      <w:szCs w:val="16"/>
    </w:rPr>
  </w:style>
  <w:style w:type="character" w:customStyle="1" w:styleId="Heading2Char">
    <w:name w:val="Heading 2 Char"/>
    <w:basedOn w:val="DefaultParagraphFont"/>
    <w:link w:val="Heading2"/>
    <w:uiPriority w:val="9"/>
    <w:rsid w:val="00E72FE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E72F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533A"/>
    <w:rPr>
      <w:color w:val="800080" w:themeColor="followedHyperlink"/>
      <w:u w:val="single"/>
    </w:rPr>
  </w:style>
  <w:style w:type="paragraph" w:styleId="ListParagraph">
    <w:name w:val="List Paragraph"/>
    <w:basedOn w:val="Normal"/>
    <w:uiPriority w:val="34"/>
    <w:qFormat/>
    <w:rsid w:val="00951DD3"/>
    <w:pPr>
      <w:ind w:left="720"/>
      <w:contextualSpacing/>
    </w:pPr>
  </w:style>
  <w:style w:type="character" w:styleId="PlaceholderText">
    <w:name w:val="Placeholder Text"/>
    <w:basedOn w:val="DefaultParagraphFont"/>
    <w:uiPriority w:val="99"/>
    <w:semiHidden/>
    <w:rsid w:val="00323671"/>
    <w:rPr>
      <w:color w:val="808080"/>
    </w:rPr>
  </w:style>
  <w:style w:type="character" w:styleId="Strong">
    <w:name w:val="Strong"/>
    <w:basedOn w:val="DefaultParagraphFont"/>
    <w:uiPriority w:val="22"/>
    <w:qFormat/>
    <w:rsid w:val="00753510"/>
    <w:rPr>
      <w:b/>
      <w:bCs/>
    </w:rPr>
  </w:style>
  <w:style w:type="character" w:styleId="Emphasis">
    <w:name w:val="Emphasis"/>
    <w:basedOn w:val="DefaultParagraphFont"/>
    <w:uiPriority w:val="20"/>
    <w:qFormat/>
    <w:rsid w:val="00753510"/>
    <w:rPr>
      <w:i/>
      <w:iCs/>
    </w:rPr>
  </w:style>
</w:styles>
</file>

<file path=word/webSettings.xml><?xml version="1.0" encoding="utf-8"?>
<w:webSettings xmlns:r="http://schemas.openxmlformats.org/officeDocument/2006/relationships" xmlns:w="http://schemas.openxmlformats.org/wordprocessingml/2006/main">
  <w:divs>
    <w:div w:id="183908202">
      <w:bodyDiv w:val="1"/>
      <w:marLeft w:val="0"/>
      <w:marRight w:val="0"/>
      <w:marTop w:val="0"/>
      <w:marBottom w:val="0"/>
      <w:divBdr>
        <w:top w:val="none" w:sz="0" w:space="0" w:color="auto"/>
        <w:left w:val="none" w:sz="0" w:space="0" w:color="auto"/>
        <w:bottom w:val="none" w:sz="0" w:space="0" w:color="auto"/>
        <w:right w:val="none" w:sz="0" w:space="0" w:color="auto"/>
      </w:divBdr>
    </w:div>
    <w:div w:id="305279699">
      <w:bodyDiv w:val="1"/>
      <w:marLeft w:val="0"/>
      <w:marRight w:val="0"/>
      <w:marTop w:val="0"/>
      <w:marBottom w:val="0"/>
      <w:divBdr>
        <w:top w:val="none" w:sz="0" w:space="0" w:color="auto"/>
        <w:left w:val="none" w:sz="0" w:space="0" w:color="auto"/>
        <w:bottom w:val="none" w:sz="0" w:space="0" w:color="auto"/>
        <w:right w:val="none" w:sz="0" w:space="0" w:color="auto"/>
      </w:divBdr>
    </w:div>
    <w:div w:id="378676848">
      <w:bodyDiv w:val="1"/>
      <w:marLeft w:val="0"/>
      <w:marRight w:val="0"/>
      <w:marTop w:val="0"/>
      <w:marBottom w:val="0"/>
      <w:divBdr>
        <w:top w:val="none" w:sz="0" w:space="0" w:color="auto"/>
        <w:left w:val="none" w:sz="0" w:space="0" w:color="auto"/>
        <w:bottom w:val="none" w:sz="0" w:space="0" w:color="auto"/>
        <w:right w:val="none" w:sz="0" w:space="0" w:color="auto"/>
      </w:divBdr>
    </w:div>
    <w:div w:id="740060988">
      <w:bodyDiv w:val="1"/>
      <w:marLeft w:val="0"/>
      <w:marRight w:val="0"/>
      <w:marTop w:val="0"/>
      <w:marBottom w:val="0"/>
      <w:divBdr>
        <w:top w:val="none" w:sz="0" w:space="0" w:color="auto"/>
        <w:left w:val="none" w:sz="0" w:space="0" w:color="auto"/>
        <w:bottom w:val="none" w:sz="0" w:space="0" w:color="auto"/>
        <w:right w:val="none" w:sz="0" w:space="0" w:color="auto"/>
      </w:divBdr>
    </w:div>
    <w:div w:id="1402485311">
      <w:bodyDiv w:val="1"/>
      <w:marLeft w:val="0"/>
      <w:marRight w:val="0"/>
      <w:marTop w:val="0"/>
      <w:marBottom w:val="0"/>
      <w:divBdr>
        <w:top w:val="none" w:sz="0" w:space="0" w:color="auto"/>
        <w:left w:val="none" w:sz="0" w:space="0" w:color="auto"/>
        <w:bottom w:val="none" w:sz="0" w:space="0" w:color="auto"/>
        <w:right w:val="none" w:sz="0" w:space="0" w:color="auto"/>
      </w:divBdr>
    </w:div>
    <w:div w:id="1449082704">
      <w:bodyDiv w:val="1"/>
      <w:marLeft w:val="0"/>
      <w:marRight w:val="0"/>
      <w:marTop w:val="0"/>
      <w:marBottom w:val="0"/>
      <w:divBdr>
        <w:top w:val="none" w:sz="0" w:space="0" w:color="auto"/>
        <w:left w:val="none" w:sz="0" w:space="0" w:color="auto"/>
        <w:bottom w:val="none" w:sz="0" w:space="0" w:color="auto"/>
        <w:right w:val="none" w:sz="0" w:space="0" w:color="auto"/>
      </w:divBdr>
    </w:div>
    <w:div w:id="1557816055">
      <w:bodyDiv w:val="1"/>
      <w:marLeft w:val="0"/>
      <w:marRight w:val="0"/>
      <w:marTop w:val="0"/>
      <w:marBottom w:val="0"/>
      <w:divBdr>
        <w:top w:val="none" w:sz="0" w:space="0" w:color="auto"/>
        <w:left w:val="none" w:sz="0" w:space="0" w:color="auto"/>
        <w:bottom w:val="none" w:sz="0" w:space="0" w:color="auto"/>
        <w:right w:val="none" w:sz="0" w:space="0" w:color="auto"/>
      </w:divBdr>
    </w:div>
    <w:div w:id="1621496532">
      <w:bodyDiv w:val="1"/>
      <w:marLeft w:val="0"/>
      <w:marRight w:val="0"/>
      <w:marTop w:val="0"/>
      <w:marBottom w:val="0"/>
      <w:divBdr>
        <w:top w:val="none" w:sz="0" w:space="0" w:color="auto"/>
        <w:left w:val="none" w:sz="0" w:space="0" w:color="auto"/>
        <w:bottom w:val="none" w:sz="0" w:space="0" w:color="auto"/>
        <w:right w:val="none" w:sz="0" w:space="0" w:color="auto"/>
      </w:divBdr>
    </w:div>
    <w:div w:id="1747921488">
      <w:bodyDiv w:val="1"/>
      <w:marLeft w:val="0"/>
      <w:marRight w:val="0"/>
      <w:marTop w:val="0"/>
      <w:marBottom w:val="0"/>
      <w:divBdr>
        <w:top w:val="none" w:sz="0" w:space="0" w:color="auto"/>
        <w:left w:val="none" w:sz="0" w:space="0" w:color="auto"/>
        <w:bottom w:val="none" w:sz="0" w:space="0" w:color="auto"/>
        <w:right w:val="none" w:sz="0" w:space="0" w:color="auto"/>
      </w:divBdr>
    </w:div>
    <w:div w:id="203032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youtube.com/watch?v=r5DWLZGQOoE"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hyperlink" Target="https://www.youtube.com/watch?v=WNMzyOCGFOQ"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gLWphGTjGHI" TargetMode="External"/><Relationship Id="rId11" Type="http://schemas.openxmlformats.org/officeDocument/2006/relationships/image" Target="media/image3.png"/><Relationship Id="rId24" Type="http://schemas.openxmlformats.org/officeDocument/2006/relationships/hyperlink" Target="https://www.youtube.com/watch?v=bdSvLV-EgS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E4987-907E-4F1A-94B4-8FB2AB047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7</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rita</cp:lastModifiedBy>
  <cp:revision>7</cp:revision>
  <dcterms:created xsi:type="dcterms:W3CDTF">2020-05-05T08:17:00Z</dcterms:created>
  <dcterms:modified xsi:type="dcterms:W3CDTF">2020-05-05T13:55:00Z</dcterms:modified>
</cp:coreProperties>
</file>