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744" w:rsidRPr="008F22E8" w:rsidRDefault="007D5975" w:rsidP="008F22E8">
      <w:pPr>
        <w:jc w:val="center"/>
        <w:rPr>
          <w:b/>
          <w:sz w:val="24"/>
          <w:szCs w:val="24"/>
          <w:u w:val="single"/>
        </w:rPr>
      </w:pPr>
      <w:r w:rsidRPr="008F22E8">
        <w:rPr>
          <w:b/>
          <w:sz w:val="24"/>
          <w:szCs w:val="24"/>
          <w:u w:val="single"/>
        </w:rPr>
        <w:t>Year 5 Learning</w:t>
      </w:r>
    </w:p>
    <w:p w:rsidR="007D5975" w:rsidRPr="00F47F24" w:rsidRDefault="007D5975">
      <w:pPr>
        <w:rPr>
          <w:sz w:val="24"/>
          <w:szCs w:val="24"/>
        </w:rPr>
      </w:pPr>
      <w:r w:rsidRPr="00F47F24">
        <w:rPr>
          <w:sz w:val="24"/>
          <w:szCs w:val="24"/>
        </w:rPr>
        <w:t>Date:</w:t>
      </w:r>
      <w:r w:rsidR="0073533A" w:rsidRPr="00F47F24">
        <w:rPr>
          <w:sz w:val="24"/>
          <w:szCs w:val="24"/>
        </w:rPr>
        <w:t xml:space="preserve"> </w:t>
      </w:r>
      <w:r w:rsidR="00626BD5">
        <w:rPr>
          <w:sz w:val="24"/>
          <w:szCs w:val="24"/>
        </w:rPr>
        <w:t>1</w:t>
      </w:r>
      <w:r w:rsidR="00626BD5" w:rsidRPr="00626BD5">
        <w:rPr>
          <w:sz w:val="24"/>
          <w:szCs w:val="24"/>
          <w:vertAlign w:val="superscript"/>
        </w:rPr>
        <w:t>st</w:t>
      </w:r>
      <w:r w:rsidR="00626BD5">
        <w:rPr>
          <w:sz w:val="24"/>
          <w:szCs w:val="24"/>
        </w:rPr>
        <w:t xml:space="preserve"> May</w:t>
      </w:r>
      <w:r w:rsidR="0073533A" w:rsidRPr="00F47F24">
        <w:rPr>
          <w:sz w:val="24"/>
          <w:szCs w:val="24"/>
        </w:rPr>
        <w:t xml:space="preserve"> 2020</w:t>
      </w:r>
    </w:p>
    <w:tbl>
      <w:tblPr>
        <w:tblStyle w:val="TableGrid"/>
        <w:tblW w:w="0" w:type="auto"/>
        <w:tblInd w:w="-176" w:type="dxa"/>
        <w:tblLayout w:type="fixed"/>
        <w:tblLook w:val="04A0"/>
      </w:tblPr>
      <w:tblGrid>
        <w:gridCol w:w="1418"/>
        <w:gridCol w:w="8000"/>
      </w:tblGrid>
      <w:tr w:rsidR="007D5975" w:rsidRPr="00A53DF0" w:rsidTr="008F399E">
        <w:trPr>
          <w:trHeight w:val="6795"/>
        </w:trPr>
        <w:tc>
          <w:tcPr>
            <w:tcW w:w="1418" w:type="dxa"/>
          </w:tcPr>
          <w:p w:rsidR="007D5975" w:rsidRPr="00A53DF0" w:rsidRDefault="007D5975">
            <w:pPr>
              <w:rPr>
                <w:sz w:val="24"/>
                <w:szCs w:val="24"/>
              </w:rPr>
            </w:pPr>
            <w:r w:rsidRPr="00A53DF0">
              <w:rPr>
                <w:sz w:val="24"/>
                <w:szCs w:val="24"/>
              </w:rPr>
              <w:t>Maths</w:t>
            </w:r>
          </w:p>
        </w:tc>
        <w:tc>
          <w:tcPr>
            <w:tcW w:w="8000" w:type="dxa"/>
          </w:tcPr>
          <w:p w:rsidR="00E72FEC" w:rsidRPr="008D309D" w:rsidRDefault="00DB68CD">
            <w:pPr>
              <w:rPr>
                <w:color w:val="7030A0"/>
                <w:sz w:val="24"/>
                <w:szCs w:val="24"/>
                <w:u w:val="single"/>
              </w:rPr>
            </w:pPr>
            <w:r w:rsidRPr="008D309D">
              <w:rPr>
                <w:color w:val="7030A0"/>
                <w:sz w:val="24"/>
                <w:szCs w:val="24"/>
                <w:u w:val="single"/>
              </w:rPr>
              <w:t>Fluency Friday</w:t>
            </w:r>
          </w:p>
          <w:p w:rsidR="007D2806" w:rsidRPr="008D309D" w:rsidRDefault="007D2806">
            <w:pPr>
              <w:rPr>
                <w:sz w:val="24"/>
                <w:szCs w:val="24"/>
              </w:rPr>
            </w:pPr>
          </w:p>
          <w:p w:rsidR="00DB68CD" w:rsidRPr="008D309D" w:rsidRDefault="00DB68CD">
            <w:pPr>
              <w:rPr>
                <w:color w:val="FF0000"/>
                <w:sz w:val="24"/>
                <w:szCs w:val="24"/>
              </w:rPr>
            </w:pPr>
            <w:r w:rsidRPr="008D309D">
              <w:rPr>
                <w:color w:val="FF0000"/>
                <w:sz w:val="24"/>
                <w:szCs w:val="24"/>
              </w:rPr>
              <w:t xml:space="preserve">On Fridays, we will complete a series of questions based on learning we have already done. If your child is having difficulty with the </w:t>
            </w:r>
            <w:r w:rsidR="005B3BF0">
              <w:rPr>
                <w:color w:val="FF0000"/>
                <w:sz w:val="24"/>
                <w:szCs w:val="24"/>
              </w:rPr>
              <w:t>multiplication in question 1</w:t>
            </w:r>
            <w:r w:rsidRPr="008D309D">
              <w:rPr>
                <w:color w:val="FF0000"/>
                <w:sz w:val="24"/>
                <w:szCs w:val="24"/>
              </w:rPr>
              <w:t>, here is a link to an online tutorial:</w:t>
            </w:r>
            <w:r w:rsidRPr="008D309D">
              <w:rPr>
                <w:sz w:val="24"/>
                <w:szCs w:val="24"/>
              </w:rPr>
              <w:t xml:space="preserve"> </w:t>
            </w:r>
            <w:hyperlink r:id="rId5" w:history="1">
              <w:r w:rsidRPr="008D309D">
                <w:rPr>
                  <w:rStyle w:val="Hyperlink"/>
                  <w:sz w:val="24"/>
                  <w:szCs w:val="24"/>
                </w:rPr>
                <w:t>https://www.youtube.com/watch?v=RVYwunbpMHA&amp;t=118s</w:t>
              </w:r>
            </w:hyperlink>
            <w:r w:rsidRPr="008D309D">
              <w:rPr>
                <w:color w:val="FF0000"/>
                <w:sz w:val="24"/>
                <w:szCs w:val="24"/>
              </w:rPr>
              <w:t xml:space="preserve"> </w:t>
            </w:r>
          </w:p>
          <w:p w:rsidR="0073533A" w:rsidRPr="008D309D" w:rsidRDefault="00DB68CD">
            <w:pPr>
              <w:rPr>
                <w:color w:val="FF0000"/>
                <w:sz w:val="24"/>
                <w:szCs w:val="24"/>
              </w:rPr>
            </w:pPr>
            <w:r w:rsidRPr="008D309D">
              <w:rPr>
                <w:color w:val="FF0000"/>
                <w:sz w:val="24"/>
                <w:szCs w:val="24"/>
              </w:rPr>
              <w:t xml:space="preserve">This was the last unit we covered and so has not had as much practise. </w:t>
            </w:r>
          </w:p>
          <w:p w:rsidR="0032200E" w:rsidRPr="008D309D" w:rsidRDefault="0032200E">
            <w:pPr>
              <w:rPr>
                <w:sz w:val="24"/>
                <w:szCs w:val="24"/>
              </w:rPr>
            </w:pPr>
          </w:p>
          <w:p w:rsidR="00E72FEC" w:rsidRPr="008D309D" w:rsidRDefault="00DB68CD">
            <w:pPr>
              <w:rPr>
                <w:sz w:val="24"/>
                <w:szCs w:val="24"/>
              </w:rPr>
            </w:pPr>
            <w:r w:rsidRPr="008D309D">
              <w:rPr>
                <w:sz w:val="24"/>
                <w:szCs w:val="24"/>
              </w:rPr>
              <w:t>Questions:</w:t>
            </w:r>
          </w:p>
          <w:p w:rsidR="004366F1" w:rsidRPr="008D309D" w:rsidRDefault="004366F1">
            <w:pPr>
              <w:rPr>
                <w:sz w:val="24"/>
                <w:szCs w:val="24"/>
              </w:rPr>
            </w:pPr>
          </w:p>
          <w:p w:rsidR="0032200E" w:rsidRPr="008D309D" w:rsidRDefault="0068377C" w:rsidP="00DB68CD">
            <w:pPr>
              <w:pStyle w:val="Default"/>
              <w:numPr>
                <w:ilvl w:val="0"/>
                <w:numId w:val="1"/>
              </w:numPr>
              <w:rPr>
                <w:rFonts w:asciiTheme="minorHAnsi" w:hAnsiTheme="minorHAnsi"/>
              </w:rPr>
            </w:pPr>
            <w:r>
              <w:rPr>
                <w:rFonts w:asciiTheme="minorHAnsi" w:hAnsiTheme="minorHAnsi"/>
              </w:rPr>
              <w:t>731 x 43</w:t>
            </w:r>
          </w:p>
          <w:p w:rsidR="00DB68CD" w:rsidRPr="008D309D" w:rsidRDefault="0068377C" w:rsidP="00DB68CD">
            <w:pPr>
              <w:pStyle w:val="Default"/>
              <w:numPr>
                <w:ilvl w:val="0"/>
                <w:numId w:val="1"/>
              </w:numPr>
              <w:rPr>
                <w:rFonts w:asciiTheme="minorHAnsi" w:hAnsiTheme="minorHAnsi"/>
              </w:rPr>
            </w:pPr>
            <w:r>
              <w:rPr>
                <w:rFonts w:asciiTheme="minorHAnsi" w:hAnsiTheme="minorHAnsi"/>
              </w:rPr>
              <w:t>1956</w:t>
            </w:r>
            <w:r w:rsidR="00693A24">
              <w:rPr>
                <w:rFonts w:asciiTheme="minorHAnsi" w:hAnsiTheme="minorHAnsi"/>
              </w:rPr>
              <w:t xml:space="preserve"> </w:t>
            </w:r>
            <w:r w:rsidR="00DB68CD" w:rsidRPr="008D309D">
              <w:rPr>
                <w:rFonts w:asciiTheme="minorHAnsi" w:hAnsiTheme="minorHAnsi"/>
              </w:rPr>
              <w:t xml:space="preserve"> divided by </w:t>
            </w:r>
            <w:r>
              <w:rPr>
                <w:rFonts w:asciiTheme="minorHAnsi" w:hAnsiTheme="minorHAnsi"/>
              </w:rPr>
              <w:t>3</w:t>
            </w:r>
          </w:p>
          <w:p w:rsidR="00DB68CD" w:rsidRPr="008D309D" w:rsidRDefault="0068377C" w:rsidP="00DB68CD">
            <w:pPr>
              <w:pStyle w:val="Default"/>
              <w:numPr>
                <w:ilvl w:val="0"/>
                <w:numId w:val="1"/>
              </w:numPr>
              <w:rPr>
                <w:rFonts w:asciiTheme="minorHAnsi" w:hAnsiTheme="minorHAnsi"/>
              </w:rPr>
            </w:pPr>
            <w:r>
              <w:rPr>
                <w:rFonts w:asciiTheme="minorHAnsi" w:hAnsiTheme="minorHAnsi"/>
              </w:rPr>
              <w:t>0.2 x 0.9</w:t>
            </w:r>
          </w:p>
          <w:p w:rsidR="00D201C7" w:rsidRDefault="00D201C7" w:rsidP="00DB68CD">
            <w:pPr>
              <w:pStyle w:val="Default"/>
              <w:numPr>
                <w:ilvl w:val="0"/>
                <w:numId w:val="1"/>
              </w:numPr>
              <w:rPr>
                <w:rFonts w:asciiTheme="minorHAnsi" w:hAnsiTheme="minorHAnsi"/>
              </w:rPr>
            </w:pPr>
          </w:p>
          <w:p w:rsidR="0068377C" w:rsidRDefault="00D201C7" w:rsidP="00D201C7">
            <w:pPr>
              <w:pStyle w:val="Default"/>
              <w:ind w:left="405"/>
              <w:rPr>
                <w:rFonts w:asciiTheme="minorHAnsi" w:hAnsiTheme="minorHAnsi"/>
              </w:rPr>
            </w:pPr>
            <w:r>
              <w:rPr>
                <w:noProof/>
                <w:lang w:eastAsia="en-GB"/>
              </w:rPr>
              <w:drawing>
                <wp:inline distT="0" distB="0" distL="0" distR="0">
                  <wp:extent cx="685800" cy="4667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685800" cy="466725"/>
                          </a:xfrm>
                          <a:prstGeom prst="rect">
                            <a:avLst/>
                          </a:prstGeom>
                          <a:noFill/>
                          <a:ln w="9525">
                            <a:noFill/>
                            <a:miter lim="800000"/>
                            <a:headEnd/>
                            <a:tailEnd/>
                          </a:ln>
                        </pic:spPr>
                      </pic:pic>
                    </a:graphicData>
                  </a:graphic>
                </wp:inline>
              </w:drawing>
            </w:r>
          </w:p>
          <w:p w:rsidR="00DB68CD" w:rsidRPr="008D309D" w:rsidRDefault="0068377C" w:rsidP="00DB68CD">
            <w:pPr>
              <w:pStyle w:val="Default"/>
              <w:numPr>
                <w:ilvl w:val="0"/>
                <w:numId w:val="1"/>
              </w:numPr>
              <w:rPr>
                <w:rFonts w:asciiTheme="minorHAnsi" w:hAnsiTheme="minorHAnsi"/>
              </w:rPr>
            </w:pPr>
            <w:r>
              <w:rPr>
                <w:rFonts w:asciiTheme="minorHAnsi" w:hAnsiTheme="minorHAnsi"/>
              </w:rPr>
              <w:t>Round 15.27 to the nearest whole number</w:t>
            </w:r>
            <w:r w:rsidR="00D84221">
              <w:rPr>
                <w:rFonts w:asciiTheme="minorHAnsi" w:hAnsiTheme="minorHAnsi"/>
              </w:rPr>
              <w:t>.</w:t>
            </w:r>
          </w:p>
          <w:p w:rsidR="00693A24" w:rsidRDefault="0068377C" w:rsidP="00DB68CD">
            <w:pPr>
              <w:pStyle w:val="Default"/>
              <w:numPr>
                <w:ilvl w:val="0"/>
                <w:numId w:val="1"/>
              </w:numPr>
              <w:rPr>
                <w:rFonts w:asciiTheme="minorHAnsi" w:hAnsiTheme="minorHAnsi"/>
              </w:rPr>
            </w:pPr>
            <w:r>
              <w:rPr>
                <w:rFonts w:asciiTheme="minorHAnsi" w:hAnsiTheme="minorHAnsi"/>
              </w:rPr>
              <w:t>4319</w:t>
            </w:r>
            <w:r w:rsidR="00D84221">
              <w:rPr>
                <w:rFonts w:asciiTheme="minorHAnsi" w:hAnsiTheme="minorHAnsi"/>
              </w:rPr>
              <w:t xml:space="preserve"> divided by </w:t>
            </w:r>
            <w:r>
              <w:rPr>
                <w:rFonts w:asciiTheme="minorHAnsi" w:hAnsiTheme="minorHAnsi"/>
              </w:rPr>
              <w:t>5. E</w:t>
            </w:r>
            <w:r w:rsidR="00D84221">
              <w:rPr>
                <w:rFonts w:asciiTheme="minorHAnsi" w:hAnsiTheme="minorHAnsi"/>
              </w:rPr>
              <w:t>xpress the remainder as a decimal</w:t>
            </w:r>
          </w:p>
          <w:p w:rsidR="008D309D" w:rsidRDefault="0068377C" w:rsidP="00DB68CD">
            <w:pPr>
              <w:pStyle w:val="Default"/>
              <w:numPr>
                <w:ilvl w:val="0"/>
                <w:numId w:val="1"/>
              </w:numPr>
              <w:rPr>
                <w:rFonts w:asciiTheme="minorHAnsi" w:hAnsiTheme="minorHAnsi"/>
              </w:rPr>
            </w:pPr>
            <w:r>
              <w:rPr>
                <w:rFonts w:asciiTheme="minorHAnsi" w:hAnsiTheme="minorHAnsi"/>
              </w:rPr>
              <w:t>What is 47</w:t>
            </w:r>
            <w:r w:rsidR="00693A24">
              <w:rPr>
                <w:rFonts w:asciiTheme="minorHAnsi" w:hAnsiTheme="minorHAnsi"/>
              </w:rPr>
              <w:t xml:space="preserve"> as a mixed number?</w:t>
            </w:r>
          </w:p>
          <w:p w:rsidR="00693A24" w:rsidRPr="00693A24" w:rsidRDefault="00936A82" w:rsidP="00693A24">
            <w:pPr>
              <w:pStyle w:val="Default"/>
              <w:rPr>
                <w:rFonts w:asciiTheme="minorHAnsi" w:hAnsiTheme="minorHAnsi"/>
              </w:rPr>
            </w:pPr>
            <w:r>
              <w:rPr>
                <w:rFonts w:asciiTheme="minorHAnsi" w:hAnsiTheme="minorHAnsi"/>
                <w:noProof/>
                <w:lang w:eastAsia="en-GB"/>
              </w:rPr>
              <w:pict>
                <v:shapetype id="_x0000_t32" coordsize="21600,21600" o:spt="32" o:oned="t" path="m,l21600,21600e" filled="f">
                  <v:path arrowok="t" fillok="f" o:connecttype="none"/>
                  <o:lock v:ext="edit" shapetype="t"/>
                </v:shapetype>
                <v:shape id="_x0000_s1030" type="#_x0000_t32" style="position:absolute;margin-left:58.65pt;margin-top:.9pt;width:13.5pt;height:0;z-index:251662336" o:connectortype="straight"/>
              </w:pict>
            </w:r>
            <w:r w:rsidR="0068377C">
              <w:rPr>
                <w:rFonts w:asciiTheme="minorHAnsi" w:hAnsiTheme="minorHAnsi"/>
              </w:rPr>
              <w:t xml:space="preserve">                       5</w:t>
            </w:r>
          </w:p>
          <w:p w:rsidR="00D201C7" w:rsidRDefault="00D201C7" w:rsidP="00D201C7">
            <w:pPr>
              <w:pStyle w:val="Default"/>
              <w:rPr>
                <w:rFonts w:asciiTheme="minorHAnsi" w:hAnsiTheme="minorHAnsi"/>
              </w:rPr>
            </w:pPr>
          </w:p>
          <w:p w:rsidR="00693A24" w:rsidRPr="00693A24" w:rsidRDefault="0068377C" w:rsidP="00693A24">
            <w:pPr>
              <w:pStyle w:val="Default"/>
              <w:numPr>
                <w:ilvl w:val="0"/>
                <w:numId w:val="1"/>
              </w:numPr>
              <w:rPr>
                <w:rFonts w:asciiTheme="minorHAnsi" w:hAnsiTheme="minorHAnsi"/>
              </w:rPr>
            </w:pPr>
            <w:r>
              <w:rPr>
                <w:rFonts w:asciiTheme="minorHAnsi" w:hAnsiTheme="minorHAnsi"/>
              </w:rPr>
              <w:t>3017</w:t>
            </w:r>
            <w:r w:rsidR="00D84221">
              <w:rPr>
                <w:rFonts w:asciiTheme="minorHAnsi" w:hAnsiTheme="minorHAnsi"/>
              </w:rPr>
              <w:t xml:space="preserve"> </w:t>
            </w:r>
            <w:r w:rsidR="00693A24">
              <w:rPr>
                <w:rFonts w:asciiTheme="minorHAnsi" w:hAnsiTheme="minorHAnsi"/>
              </w:rPr>
              <w:t xml:space="preserve">divided by </w:t>
            </w:r>
            <w:r>
              <w:rPr>
                <w:rFonts w:asciiTheme="minorHAnsi" w:hAnsiTheme="minorHAnsi"/>
              </w:rPr>
              <w:t>4</w:t>
            </w:r>
            <w:r w:rsidR="00693A24">
              <w:rPr>
                <w:rFonts w:asciiTheme="minorHAnsi" w:hAnsiTheme="minorHAnsi"/>
              </w:rPr>
              <w:t>. Express the remainder as a fraction.</w:t>
            </w:r>
          </w:p>
          <w:p w:rsidR="004B16B9" w:rsidRPr="004B16B9" w:rsidRDefault="004B16B9" w:rsidP="004B16B9">
            <w:pPr>
              <w:pStyle w:val="Default"/>
              <w:numPr>
                <w:ilvl w:val="0"/>
                <w:numId w:val="1"/>
              </w:numPr>
              <w:rPr>
                <w:rFonts w:asciiTheme="minorHAnsi" w:hAnsiTheme="minorHAnsi"/>
              </w:rPr>
            </w:pPr>
          </w:p>
          <w:p w:rsidR="004B16B9" w:rsidRDefault="0068377C" w:rsidP="004B16B9">
            <w:pPr>
              <w:pStyle w:val="ListParagraph"/>
            </w:pPr>
            <w:r>
              <w:rPr>
                <w:noProof/>
                <w:lang w:eastAsia="en-GB"/>
              </w:rPr>
              <w:drawing>
                <wp:inline distT="0" distB="0" distL="0" distR="0">
                  <wp:extent cx="1038225" cy="485501"/>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038225" cy="485501"/>
                          </a:xfrm>
                          <a:prstGeom prst="rect">
                            <a:avLst/>
                          </a:prstGeom>
                          <a:noFill/>
                          <a:ln w="9525">
                            <a:noFill/>
                            <a:miter lim="800000"/>
                            <a:headEnd/>
                            <a:tailEnd/>
                          </a:ln>
                        </pic:spPr>
                      </pic:pic>
                    </a:graphicData>
                  </a:graphic>
                </wp:inline>
              </w:drawing>
            </w:r>
          </w:p>
          <w:p w:rsidR="008D309D" w:rsidRDefault="00693A24" w:rsidP="004B16B9">
            <w:pPr>
              <w:pStyle w:val="Default"/>
              <w:ind w:left="405"/>
              <w:rPr>
                <w:rFonts w:asciiTheme="minorHAnsi" w:hAnsiTheme="minorHAnsi"/>
              </w:rPr>
            </w:pPr>
            <w:r>
              <w:rPr>
                <w:rFonts w:asciiTheme="minorHAnsi" w:hAnsiTheme="minorHAnsi"/>
              </w:rPr>
              <w:t xml:space="preserve"> </w:t>
            </w:r>
          </w:p>
          <w:p w:rsidR="004B16B9" w:rsidRDefault="004B16B9" w:rsidP="004B16B9">
            <w:pPr>
              <w:pStyle w:val="ListParagraph"/>
            </w:pPr>
          </w:p>
          <w:p w:rsidR="005302BE" w:rsidRPr="00D201C7" w:rsidRDefault="005302BE" w:rsidP="00D201C7">
            <w:pPr>
              <w:pStyle w:val="Default"/>
              <w:numPr>
                <w:ilvl w:val="0"/>
                <w:numId w:val="1"/>
              </w:numPr>
              <w:rPr>
                <w:rFonts w:asciiTheme="minorHAnsi" w:hAnsiTheme="minorHAnsi"/>
              </w:rPr>
            </w:pPr>
          </w:p>
          <w:p w:rsidR="005302BE" w:rsidRDefault="00D201C7" w:rsidP="005302BE">
            <w:pPr>
              <w:pStyle w:val="Default"/>
              <w:ind w:left="405"/>
            </w:pPr>
            <w:r>
              <w:rPr>
                <w:noProof/>
                <w:lang w:eastAsia="en-GB"/>
              </w:rPr>
              <w:drawing>
                <wp:inline distT="0" distB="0" distL="0" distR="0">
                  <wp:extent cx="1000125" cy="540390"/>
                  <wp:effectExtent l="19050" t="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000125" cy="540390"/>
                          </a:xfrm>
                          <a:prstGeom prst="rect">
                            <a:avLst/>
                          </a:prstGeom>
                          <a:noFill/>
                          <a:ln w="9525">
                            <a:noFill/>
                            <a:miter lim="800000"/>
                            <a:headEnd/>
                            <a:tailEnd/>
                          </a:ln>
                        </pic:spPr>
                      </pic:pic>
                    </a:graphicData>
                  </a:graphic>
                </wp:inline>
              </w:drawing>
            </w:r>
          </w:p>
          <w:p w:rsidR="004B16B9" w:rsidRPr="008D309D" w:rsidRDefault="004B16B9" w:rsidP="005302BE">
            <w:pPr>
              <w:pStyle w:val="Default"/>
              <w:ind w:left="405"/>
              <w:rPr>
                <w:rFonts w:asciiTheme="minorHAnsi" w:hAnsiTheme="minorHAnsi"/>
              </w:rPr>
            </w:pPr>
          </w:p>
          <w:p w:rsidR="008D309D" w:rsidRDefault="00656EE6" w:rsidP="008D309D">
            <w:pPr>
              <w:pStyle w:val="Default"/>
              <w:numPr>
                <w:ilvl w:val="0"/>
                <w:numId w:val="1"/>
              </w:numPr>
              <w:rPr>
                <w:rFonts w:asciiTheme="minorHAnsi" w:hAnsiTheme="minorHAnsi"/>
              </w:rPr>
            </w:pPr>
            <w:r>
              <w:rPr>
                <w:rFonts w:asciiTheme="minorHAnsi" w:hAnsiTheme="minorHAnsi"/>
              </w:rPr>
              <w:t xml:space="preserve"> </w:t>
            </w:r>
            <w:r w:rsidR="00F26564">
              <w:rPr>
                <w:rFonts w:asciiTheme="minorHAnsi" w:hAnsiTheme="minorHAnsi"/>
              </w:rPr>
              <w:t>Write the mixed number and improper fraction for this image:</w:t>
            </w:r>
          </w:p>
          <w:p w:rsidR="00F26564" w:rsidRDefault="00F26564" w:rsidP="00F26564">
            <w:pPr>
              <w:pStyle w:val="Default"/>
              <w:ind w:left="405"/>
              <w:rPr>
                <w:rFonts w:asciiTheme="minorHAnsi" w:hAnsiTheme="minorHAnsi"/>
              </w:rPr>
            </w:pPr>
          </w:p>
          <w:p w:rsidR="005302BE" w:rsidRPr="008D309D" w:rsidRDefault="00D201C7" w:rsidP="005302BE">
            <w:pPr>
              <w:pStyle w:val="Default"/>
              <w:ind w:left="405"/>
              <w:rPr>
                <w:rFonts w:asciiTheme="minorHAnsi" w:hAnsiTheme="minorHAnsi"/>
              </w:rPr>
            </w:pPr>
            <w:r>
              <w:rPr>
                <w:noProof/>
                <w:lang w:eastAsia="en-GB"/>
              </w:rPr>
              <w:drawing>
                <wp:inline distT="0" distB="0" distL="0" distR="0">
                  <wp:extent cx="1232747" cy="609600"/>
                  <wp:effectExtent l="19050" t="0" r="550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232747" cy="609600"/>
                          </a:xfrm>
                          <a:prstGeom prst="rect">
                            <a:avLst/>
                          </a:prstGeom>
                          <a:noFill/>
                          <a:ln w="9525">
                            <a:noFill/>
                            <a:miter lim="800000"/>
                            <a:headEnd/>
                            <a:tailEnd/>
                          </a:ln>
                        </pic:spPr>
                      </pic:pic>
                    </a:graphicData>
                  </a:graphic>
                </wp:inline>
              </w:drawing>
            </w:r>
          </w:p>
          <w:p w:rsidR="008D309D" w:rsidRDefault="0068377C" w:rsidP="008D309D">
            <w:pPr>
              <w:pStyle w:val="Default"/>
              <w:numPr>
                <w:ilvl w:val="0"/>
                <w:numId w:val="1"/>
              </w:numPr>
              <w:rPr>
                <w:rFonts w:asciiTheme="minorHAnsi" w:hAnsiTheme="minorHAnsi"/>
              </w:rPr>
            </w:pPr>
            <w:r>
              <w:rPr>
                <w:rFonts w:asciiTheme="minorHAnsi" w:hAnsiTheme="minorHAnsi"/>
              </w:rPr>
              <w:t xml:space="preserve"> 3  =     9</w:t>
            </w:r>
          </w:p>
          <w:p w:rsidR="00693A24" w:rsidRDefault="00936A82" w:rsidP="00693A24">
            <w:pPr>
              <w:pStyle w:val="Default"/>
              <w:ind w:left="405"/>
              <w:rPr>
                <w:rFonts w:asciiTheme="minorHAnsi" w:hAnsiTheme="minorHAnsi"/>
              </w:rPr>
            </w:pPr>
            <w:r>
              <w:rPr>
                <w:rFonts w:asciiTheme="minorHAnsi" w:hAnsiTheme="minorHAnsi"/>
                <w:noProof/>
                <w:lang w:eastAsia="en-GB"/>
              </w:rPr>
              <w:pict>
                <v:shape id="_x0000_s1028" type="#_x0000_t32" style="position:absolute;left:0;text-align:left;margin-left:18.9pt;margin-top:1.15pt;width:15.75pt;height:0;z-index:251660288" o:connectortype="straight"/>
              </w:pict>
            </w:r>
            <w:r>
              <w:rPr>
                <w:rFonts w:asciiTheme="minorHAnsi" w:hAnsiTheme="minorHAnsi"/>
                <w:noProof/>
                <w:lang w:eastAsia="en-GB"/>
              </w:rPr>
              <w:pict>
                <v:shape id="_x0000_s1029" type="#_x0000_t32" style="position:absolute;left:0;text-align:left;margin-left:48.15pt;margin-top:1.15pt;width:15.75pt;height:0;z-index:251661312" o:connectortype="straight"/>
              </w:pict>
            </w:r>
            <w:r w:rsidR="0068377C">
              <w:rPr>
                <w:rFonts w:asciiTheme="minorHAnsi" w:hAnsiTheme="minorHAnsi"/>
              </w:rPr>
              <w:t xml:space="preserve"> 8   </w:t>
            </w:r>
          </w:p>
          <w:p w:rsidR="005302BE" w:rsidRDefault="005302BE" w:rsidP="00693A24">
            <w:pPr>
              <w:pStyle w:val="Default"/>
              <w:ind w:left="405"/>
              <w:rPr>
                <w:rFonts w:asciiTheme="minorHAnsi" w:hAnsiTheme="minorHAnsi"/>
              </w:rPr>
            </w:pPr>
          </w:p>
          <w:p w:rsidR="004B16B9" w:rsidRPr="004B16B9" w:rsidRDefault="0068377C" w:rsidP="004B16B9">
            <w:pPr>
              <w:pStyle w:val="Default"/>
              <w:numPr>
                <w:ilvl w:val="0"/>
                <w:numId w:val="1"/>
              </w:numPr>
              <w:rPr>
                <w:rFonts w:asciiTheme="minorHAnsi" w:hAnsiTheme="minorHAnsi"/>
              </w:rPr>
            </w:pPr>
            <w:r>
              <w:rPr>
                <w:rFonts w:asciiTheme="minorHAnsi" w:hAnsiTheme="minorHAnsi"/>
              </w:rPr>
              <w:t>What is 5</w:t>
            </w:r>
            <w:r w:rsidR="006E705C">
              <w:rPr>
                <w:rFonts w:asciiTheme="minorHAnsi" w:hAnsiTheme="minorHAnsi"/>
              </w:rPr>
              <w:t xml:space="preserve"> </w:t>
            </w:r>
            <m:oMath>
              <m:f>
                <m:fPr>
                  <m:ctrlPr>
                    <w:rPr>
                      <w:rFonts w:ascii="Cambria Math" w:hAnsi="Cambria Math"/>
                      <w:i/>
                    </w:rPr>
                  </m:ctrlPr>
                </m:fPr>
                <m:num>
                  <m:r>
                    <w:rPr>
                      <w:rFonts w:ascii="Cambria Math" w:hAnsi="Cambria Math"/>
                    </w:rPr>
                    <m:t>3</m:t>
                  </m:r>
                </m:num>
                <m:den>
                  <m:r>
                    <w:rPr>
                      <w:rFonts w:ascii="Cambria Math" w:hAnsi="Cambria Math"/>
                    </w:rPr>
                    <m:t>9</m:t>
                  </m:r>
                </m:den>
              </m:f>
            </m:oMath>
            <w:r w:rsidR="00D42313">
              <w:rPr>
                <w:rFonts w:asciiTheme="minorHAnsi" w:hAnsiTheme="minorHAnsi"/>
              </w:rPr>
              <w:t xml:space="preserve"> </w:t>
            </w:r>
            <w:r w:rsidR="00693A24">
              <w:rPr>
                <w:rFonts w:asciiTheme="minorHAnsi" w:hAnsiTheme="minorHAnsi"/>
              </w:rPr>
              <w:t xml:space="preserve"> as an improper fraction?</w:t>
            </w:r>
          </w:p>
          <w:p w:rsidR="008D309D" w:rsidRDefault="00693A24" w:rsidP="00693A24">
            <w:pPr>
              <w:pStyle w:val="Default"/>
              <w:rPr>
                <w:rFonts w:asciiTheme="minorHAnsi" w:hAnsiTheme="minorHAnsi"/>
              </w:rPr>
            </w:pPr>
            <w:r>
              <w:rPr>
                <w:rFonts w:asciiTheme="minorHAnsi" w:hAnsiTheme="minorHAnsi"/>
              </w:rPr>
              <w:t xml:space="preserve">                          </w:t>
            </w:r>
          </w:p>
          <w:p w:rsidR="004B16B9" w:rsidRDefault="00D201C7" w:rsidP="00693A24">
            <w:pPr>
              <w:pStyle w:val="Default"/>
              <w:rPr>
                <w:rFonts w:asciiTheme="minorHAnsi" w:hAnsiTheme="minorHAnsi"/>
              </w:rPr>
            </w:pPr>
            <w:r>
              <w:rPr>
                <w:rFonts w:asciiTheme="minorHAnsi" w:hAnsiTheme="minorHAnsi"/>
              </w:rPr>
              <w:lastRenderedPageBreak/>
              <w:t>14.</w:t>
            </w:r>
            <w:r>
              <w:t xml:space="preserve"> </w:t>
            </w:r>
          </w:p>
          <w:p w:rsidR="00656EE6" w:rsidRDefault="00D201C7" w:rsidP="005302BE">
            <w:pPr>
              <w:pStyle w:val="Default"/>
              <w:ind w:left="405"/>
              <w:rPr>
                <w:rFonts w:asciiTheme="minorHAnsi" w:hAnsiTheme="minorHAnsi"/>
              </w:rPr>
            </w:pPr>
            <w:r>
              <w:rPr>
                <w:noProof/>
                <w:lang w:eastAsia="en-GB"/>
              </w:rPr>
              <w:drawing>
                <wp:inline distT="0" distB="0" distL="0" distR="0">
                  <wp:extent cx="733425" cy="428625"/>
                  <wp:effectExtent l="19050" t="0" r="9525"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p>
          <w:p w:rsidR="00D201C7" w:rsidRDefault="00D201C7" w:rsidP="005302BE">
            <w:pPr>
              <w:pStyle w:val="Default"/>
              <w:ind w:left="405"/>
              <w:rPr>
                <w:rFonts w:asciiTheme="minorHAnsi" w:hAnsiTheme="minorHAnsi"/>
              </w:rPr>
            </w:pPr>
          </w:p>
          <w:p w:rsidR="00D201C7" w:rsidRPr="00693A24" w:rsidRDefault="00D201C7" w:rsidP="00D201C7">
            <w:pPr>
              <w:pStyle w:val="Default"/>
              <w:ind w:left="45"/>
              <w:rPr>
                <w:rFonts w:asciiTheme="minorHAnsi" w:hAnsiTheme="minorHAnsi"/>
              </w:rPr>
            </w:pPr>
            <w:r>
              <w:rPr>
                <w:rFonts w:asciiTheme="minorHAnsi" w:hAnsiTheme="minorHAnsi"/>
              </w:rPr>
              <w:t>15.</w:t>
            </w:r>
          </w:p>
          <w:p w:rsidR="008F399E" w:rsidRPr="008F399E" w:rsidRDefault="00D201C7" w:rsidP="008F399E">
            <w:pPr>
              <w:pStyle w:val="ListParagraph"/>
              <w:ind w:left="405"/>
              <w:rPr>
                <w:sz w:val="24"/>
                <w:szCs w:val="24"/>
              </w:rPr>
            </w:pPr>
            <w:r>
              <w:rPr>
                <w:noProof/>
                <w:lang w:eastAsia="en-GB"/>
              </w:rPr>
              <w:drawing>
                <wp:inline distT="0" distB="0" distL="0" distR="0">
                  <wp:extent cx="809625" cy="495300"/>
                  <wp:effectExtent l="19050" t="0" r="9525"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809625" cy="495300"/>
                          </a:xfrm>
                          <a:prstGeom prst="rect">
                            <a:avLst/>
                          </a:prstGeom>
                          <a:noFill/>
                          <a:ln w="9525">
                            <a:noFill/>
                            <a:miter lim="800000"/>
                            <a:headEnd/>
                            <a:tailEnd/>
                          </a:ln>
                        </pic:spPr>
                      </pic:pic>
                    </a:graphicData>
                  </a:graphic>
                </wp:inline>
              </w:drawing>
            </w:r>
          </w:p>
          <w:p w:rsidR="00E72FEC" w:rsidRPr="008D309D" w:rsidRDefault="00E72FEC">
            <w:pPr>
              <w:rPr>
                <w:sz w:val="24"/>
                <w:szCs w:val="24"/>
              </w:rPr>
            </w:pPr>
            <w:r w:rsidRPr="008D309D">
              <w:rPr>
                <w:sz w:val="24"/>
                <w:szCs w:val="24"/>
              </w:rPr>
              <w:t xml:space="preserve">Extension: </w:t>
            </w:r>
          </w:p>
          <w:p w:rsidR="0073533A" w:rsidRPr="008D309D" w:rsidRDefault="0073533A">
            <w:pPr>
              <w:rPr>
                <w:sz w:val="24"/>
                <w:szCs w:val="24"/>
              </w:rPr>
            </w:pPr>
          </w:p>
          <w:p w:rsidR="004366F1" w:rsidRPr="008D309D" w:rsidRDefault="006E705C">
            <w:pPr>
              <w:rPr>
                <w:sz w:val="24"/>
                <w:szCs w:val="24"/>
              </w:rPr>
            </w:pPr>
            <w:r>
              <w:rPr>
                <w:noProof/>
                <w:sz w:val="24"/>
                <w:szCs w:val="24"/>
                <w:lang w:eastAsia="en-GB"/>
              </w:rPr>
              <w:drawing>
                <wp:inline distT="0" distB="0" distL="0" distR="0">
                  <wp:extent cx="4800600" cy="1962150"/>
                  <wp:effectExtent l="1905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4800600" cy="1962150"/>
                          </a:xfrm>
                          <a:prstGeom prst="rect">
                            <a:avLst/>
                          </a:prstGeom>
                          <a:noFill/>
                          <a:ln w="9525">
                            <a:noFill/>
                            <a:miter lim="800000"/>
                            <a:headEnd/>
                            <a:tailEnd/>
                          </a:ln>
                        </pic:spPr>
                      </pic:pic>
                    </a:graphicData>
                  </a:graphic>
                </wp:inline>
              </w:drawing>
            </w:r>
          </w:p>
          <w:p w:rsidR="004366F1" w:rsidRPr="008D309D" w:rsidRDefault="004366F1">
            <w:pPr>
              <w:rPr>
                <w:sz w:val="24"/>
                <w:szCs w:val="24"/>
              </w:rPr>
            </w:pPr>
          </w:p>
          <w:p w:rsidR="0073533A" w:rsidRPr="008D309D" w:rsidRDefault="0073533A">
            <w:pPr>
              <w:rPr>
                <w:sz w:val="24"/>
                <w:szCs w:val="24"/>
              </w:rPr>
            </w:pPr>
          </w:p>
          <w:p w:rsidR="00E72FEC" w:rsidRPr="008D309D" w:rsidRDefault="00E72FEC">
            <w:pPr>
              <w:rPr>
                <w:sz w:val="24"/>
                <w:szCs w:val="24"/>
              </w:rPr>
            </w:pPr>
          </w:p>
        </w:tc>
      </w:tr>
      <w:tr w:rsidR="007D5975" w:rsidRPr="00A53DF0" w:rsidTr="008F399E">
        <w:trPr>
          <w:trHeight w:val="7645"/>
        </w:trPr>
        <w:tc>
          <w:tcPr>
            <w:tcW w:w="1418" w:type="dxa"/>
          </w:tcPr>
          <w:p w:rsidR="007D5975" w:rsidRPr="00A53DF0" w:rsidRDefault="007D5975">
            <w:pPr>
              <w:rPr>
                <w:sz w:val="24"/>
                <w:szCs w:val="24"/>
              </w:rPr>
            </w:pPr>
            <w:r w:rsidRPr="00A53DF0">
              <w:rPr>
                <w:sz w:val="24"/>
                <w:szCs w:val="24"/>
              </w:rPr>
              <w:lastRenderedPageBreak/>
              <w:t>English</w:t>
            </w:r>
          </w:p>
        </w:tc>
        <w:tc>
          <w:tcPr>
            <w:tcW w:w="8000" w:type="dxa"/>
          </w:tcPr>
          <w:p w:rsidR="008F399E" w:rsidRPr="006E705C" w:rsidRDefault="008F399E" w:rsidP="008F399E">
            <w:pPr>
              <w:spacing w:before="240" w:after="240"/>
              <w:ind w:right="450"/>
              <w:jc w:val="both"/>
              <w:rPr>
                <w:rFonts w:eastAsia="Times New Roman" w:cs="Times New Roman"/>
                <w:color w:val="7030A0"/>
                <w:sz w:val="24"/>
                <w:szCs w:val="24"/>
                <w:lang w:eastAsia="en-GB"/>
              </w:rPr>
            </w:pPr>
            <w:r>
              <w:rPr>
                <w:rFonts w:eastAsia="Times New Roman" w:cs="Times New Roman"/>
                <w:color w:val="7030A0"/>
                <w:sz w:val="24"/>
                <w:szCs w:val="24"/>
                <w:lang w:eastAsia="en-GB"/>
              </w:rPr>
              <w:t xml:space="preserve">WALT- use </w:t>
            </w:r>
            <w:proofErr w:type="spellStart"/>
            <w:r>
              <w:rPr>
                <w:rFonts w:eastAsia="Times New Roman" w:cs="Times New Roman"/>
                <w:color w:val="7030A0"/>
                <w:sz w:val="24"/>
                <w:szCs w:val="24"/>
                <w:lang w:eastAsia="en-GB"/>
              </w:rPr>
              <w:t>SPaG</w:t>
            </w:r>
            <w:proofErr w:type="spellEnd"/>
            <w:r>
              <w:rPr>
                <w:rFonts w:eastAsia="Times New Roman" w:cs="Times New Roman"/>
                <w:color w:val="7030A0"/>
                <w:sz w:val="24"/>
                <w:szCs w:val="24"/>
                <w:lang w:eastAsia="en-GB"/>
              </w:rPr>
              <w:t xml:space="preserve"> knowledge</w:t>
            </w:r>
          </w:p>
          <w:p w:rsidR="008F399E" w:rsidRDefault="006E705C" w:rsidP="008F399E">
            <w:pPr>
              <w:spacing w:before="240" w:after="240"/>
              <w:ind w:right="450"/>
              <w:jc w:val="both"/>
              <w:rPr>
                <w:rFonts w:eastAsia="Times New Roman" w:cs="Times New Roman"/>
                <w:sz w:val="24"/>
                <w:szCs w:val="24"/>
                <w:lang w:eastAsia="en-GB"/>
              </w:rPr>
            </w:pPr>
            <w:r>
              <w:rPr>
                <w:rFonts w:eastAsia="Times New Roman" w:cs="Times New Roman"/>
                <w:noProof/>
                <w:sz w:val="24"/>
                <w:szCs w:val="24"/>
                <w:lang w:eastAsia="en-GB"/>
              </w:rPr>
              <w:drawing>
                <wp:inline distT="0" distB="0" distL="0" distR="0">
                  <wp:extent cx="4933950" cy="36195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4933950" cy="3619500"/>
                          </a:xfrm>
                          <a:prstGeom prst="rect">
                            <a:avLst/>
                          </a:prstGeom>
                          <a:noFill/>
                          <a:ln w="9525">
                            <a:noFill/>
                            <a:miter lim="800000"/>
                            <a:headEnd/>
                            <a:tailEnd/>
                          </a:ln>
                        </pic:spPr>
                      </pic:pic>
                    </a:graphicData>
                  </a:graphic>
                </wp:inline>
              </w:drawing>
            </w:r>
          </w:p>
          <w:p w:rsidR="008F399E" w:rsidRDefault="006E705C" w:rsidP="008F399E">
            <w:pPr>
              <w:spacing w:before="240" w:after="240"/>
              <w:ind w:right="450"/>
              <w:jc w:val="both"/>
              <w:rPr>
                <w:rFonts w:eastAsia="Times New Roman" w:cs="Times New Roman"/>
                <w:sz w:val="24"/>
                <w:szCs w:val="24"/>
                <w:lang w:eastAsia="en-GB"/>
              </w:rPr>
            </w:pPr>
            <w:r>
              <w:rPr>
                <w:rFonts w:eastAsia="Times New Roman" w:cs="Times New Roman"/>
                <w:noProof/>
                <w:sz w:val="24"/>
                <w:szCs w:val="24"/>
                <w:lang w:eastAsia="en-GB"/>
              </w:rPr>
              <w:drawing>
                <wp:inline distT="0" distB="0" distL="0" distR="0">
                  <wp:extent cx="4933950" cy="8572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4933950" cy="857250"/>
                          </a:xfrm>
                          <a:prstGeom prst="rect">
                            <a:avLst/>
                          </a:prstGeom>
                          <a:noFill/>
                          <a:ln w="9525">
                            <a:noFill/>
                            <a:miter lim="800000"/>
                            <a:headEnd/>
                            <a:tailEnd/>
                          </a:ln>
                        </pic:spPr>
                      </pic:pic>
                    </a:graphicData>
                  </a:graphic>
                </wp:inline>
              </w:drawing>
            </w:r>
          </w:p>
          <w:p w:rsidR="006E705C" w:rsidRDefault="006E705C" w:rsidP="008F399E">
            <w:pPr>
              <w:spacing w:before="240" w:after="240"/>
              <w:ind w:right="450"/>
              <w:jc w:val="both"/>
              <w:rPr>
                <w:rFonts w:eastAsia="Times New Roman" w:cs="Times New Roman"/>
                <w:sz w:val="24"/>
                <w:szCs w:val="24"/>
                <w:lang w:eastAsia="en-GB"/>
              </w:rPr>
            </w:pPr>
          </w:p>
          <w:p w:rsidR="008F399E" w:rsidRDefault="006E705C" w:rsidP="008F399E">
            <w:pPr>
              <w:spacing w:before="240" w:after="240"/>
              <w:ind w:right="450"/>
              <w:jc w:val="both"/>
              <w:rPr>
                <w:rFonts w:eastAsia="Times New Roman" w:cs="Times New Roman"/>
                <w:sz w:val="24"/>
                <w:szCs w:val="24"/>
                <w:lang w:eastAsia="en-GB"/>
              </w:rPr>
            </w:pPr>
            <w:r>
              <w:rPr>
                <w:rFonts w:eastAsia="Times New Roman" w:cs="Times New Roman"/>
                <w:noProof/>
                <w:sz w:val="24"/>
                <w:szCs w:val="24"/>
                <w:lang w:eastAsia="en-GB"/>
              </w:rPr>
              <w:drawing>
                <wp:inline distT="0" distB="0" distL="0" distR="0">
                  <wp:extent cx="4943475" cy="36576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a:stretch>
                            <a:fillRect/>
                          </a:stretch>
                        </pic:blipFill>
                        <pic:spPr bwMode="auto">
                          <a:xfrm>
                            <a:off x="0" y="0"/>
                            <a:ext cx="4943475" cy="3657600"/>
                          </a:xfrm>
                          <a:prstGeom prst="rect">
                            <a:avLst/>
                          </a:prstGeom>
                          <a:noFill/>
                          <a:ln w="9525">
                            <a:noFill/>
                            <a:miter lim="800000"/>
                            <a:headEnd/>
                            <a:tailEnd/>
                          </a:ln>
                        </pic:spPr>
                      </pic:pic>
                    </a:graphicData>
                  </a:graphic>
                </wp:inline>
              </w:drawing>
            </w:r>
          </w:p>
          <w:p w:rsidR="008F399E" w:rsidRDefault="006E705C" w:rsidP="008F399E">
            <w:pPr>
              <w:spacing w:before="240" w:after="240"/>
              <w:ind w:right="450"/>
              <w:jc w:val="both"/>
              <w:rPr>
                <w:rFonts w:eastAsia="Times New Roman" w:cs="Times New Roman"/>
                <w:sz w:val="24"/>
                <w:szCs w:val="24"/>
                <w:lang w:eastAsia="en-GB"/>
              </w:rPr>
            </w:pPr>
            <w:r>
              <w:rPr>
                <w:rFonts w:eastAsia="Times New Roman" w:cs="Times New Roman"/>
                <w:noProof/>
                <w:sz w:val="24"/>
                <w:szCs w:val="24"/>
                <w:lang w:eastAsia="en-GB"/>
              </w:rPr>
              <w:drawing>
                <wp:inline distT="0" distB="0" distL="0" distR="0">
                  <wp:extent cx="4943475" cy="23812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4943475" cy="2381250"/>
                          </a:xfrm>
                          <a:prstGeom prst="rect">
                            <a:avLst/>
                          </a:prstGeom>
                          <a:noFill/>
                          <a:ln w="9525">
                            <a:noFill/>
                            <a:miter lim="800000"/>
                            <a:headEnd/>
                            <a:tailEnd/>
                          </a:ln>
                        </pic:spPr>
                      </pic:pic>
                    </a:graphicData>
                  </a:graphic>
                </wp:inline>
              </w:drawing>
            </w:r>
          </w:p>
          <w:p w:rsidR="008F399E" w:rsidRDefault="007941C7" w:rsidP="008F399E">
            <w:pPr>
              <w:spacing w:before="240" w:after="240"/>
              <w:ind w:right="450"/>
              <w:jc w:val="both"/>
              <w:rPr>
                <w:rFonts w:eastAsia="Times New Roman" w:cs="Times New Roman"/>
                <w:sz w:val="24"/>
                <w:szCs w:val="24"/>
                <w:lang w:eastAsia="en-GB"/>
              </w:rPr>
            </w:pPr>
            <w:r>
              <w:rPr>
                <w:rFonts w:eastAsia="Times New Roman" w:cs="Times New Roman"/>
                <w:noProof/>
                <w:sz w:val="24"/>
                <w:szCs w:val="24"/>
                <w:lang w:eastAsia="en-GB"/>
              </w:rPr>
              <w:drawing>
                <wp:inline distT="0" distB="0" distL="0" distR="0">
                  <wp:extent cx="4933950" cy="416242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srcRect/>
                          <a:stretch>
                            <a:fillRect/>
                          </a:stretch>
                        </pic:blipFill>
                        <pic:spPr bwMode="auto">
                          <a:xfrm>
                            <a:off x="0" y="0"/>
                            <a:ext cx="4933950" cy="4162425"/>
                          </a:xfrm>
                          <a:prstGeom prst="rect">
                            <a:avLst/>
                          </a:prstGeom>
                          <a:noFill/>
                          <a:ln w="9525">
                            <a:noFill/>
                            <a:miter lim="800000"/>
                            <a:headEnd/>
                            <a:tailEnd/>
                          </a:ln>
                        </pic:spPr>
                      </pic:pic>
                    </a:graphicData>
                  </a:graphic>
                </wp:inline>
              </w:drawing>
            </w:r>
          </w:p>
          <w:p w:rsidR="007941C7" w:rsidRDefault="007941C7" w:rsidP="008F399E">
            <w:pPr>
              <w:spacing w:before="240" w:after="240"/>
              <w:ind w:right="450"/>
              <w:jc w:val="both"/>
              <w:rPr>
                <w:rFonts w:eastAsia="Times New Roman" w:cs="Times New Roman"/>
                <w:sz w:val="24"/>
                <w:szCs w:val="24"/>
                <w:lang w:eastAsia="en-GB"/>
              </w:rPr>
            </w:pPr>
          </w:p>
          <w:p w:rsidR="007941C7" w:rsidRDefault="007941C7" w:rsidP="008F399E">
            <w:pPr>
              <w:spacing w:before="240" w:after="240"/>
              <w:ind w:right="450"/>
              <w:jc w:val="both"/>
              <w:rPr>
                <w:rFonts w:eastAsia="Times New Roman" w:cs="Times New Roman"/>
                <w:sz w:val="24"/>
                <w:szCs w:val="24"/>
                <w:lang w:eastAsia="en-GB"/>
              </w:rPr>
            </w:pPr>
            <w:r>
              <w:rPr>
                <w:rFonts w:eastAsia="Times New Roman" w:cs="Times New Roman"/>
                <w:noProof/>
                <w:sz w:val="24"/>
                <w:szCs w:val="24"/>
                <w:lang w:eastAsia="en-GB"/>
              </w:rPr>
              <w:drawing>
                <wp:inline distT="0" distB="0" distL="0" distR="0">
                  <wp:extent cx="4943475" cy="271462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cstate="print"/>
                          <a:srcRect/>
                          <a:stretch>
                            <a:fillRect/>
                          </a:stretch>
                        </pic:blipFill>
                        <pic:spPr bwMode="auto">
                          <a:xfrm>
                            <a:off x="0" y="0"/>
                            <a:ext cx="4943475" cy="2714625"/>
                          </a:xfrm>
                          <a:prstGeom prst="rect">
                            <a:avLst/>
                          </a:prstGeom>
                          <a:noFill/>
                          <a:ln w="9525">
                            <a:noFill/>
                            <a:miter lim="800000"/>
                            <a:headEnd/>
                            <a:tailEnd/>
                          </a:ln>
                        </pic:spPr>
                      </pic:pic>
                    </a:graphicData>
                  </a:graphic>
                </wp:inline>
              </w:drawing>
            </w:r>
          </w:p>
          <w:p w:rsidR="008F399E" w:rsidRPr="008F399E" w:rsidRDefault="008F399E" w:rsidP="008F399E">
            <w:pPr>
              <w:spacing w:before="240" w:after="240"/>
              <w:ind w:right="450"/>
              <w:jc w:val="both"/>
              <w:rPr>
                <w:rFonts w:eastAsia="Times New Roman" w:cs="Times New Roman"/>
                <w:sz w:val="24"/>
                <w:szCs w:val="24"/>
                <w:lang w:eastAsia="en-GB"/>
              </w:rPr>
            </w:pPr>
          </w:p>
        </w:tc>
      </w:tr>
      <w:tr w:rsidR="00E72FEC" w:rsidRPr="00A53DF0" w:rsidTr="00A53DF0">
        <w:tc>
          <w:tcPr>
            <w:tcW w:w="1418" w:type="dxa"/>
          </w:tcPr>
          <w:p w:rsidR="00E72FEC" w:rsidRPr="00A53DF0" w:rsidRDefault="00E72FEC">
            <w:pPr>
              <w:rPr>
                <w:sz w:val="24"/>
                <w:szCs w:val="24"/>
              </w:rPr>
            </w:pPr>
            <w:r w:rsidRPr="00A53DF0">
              <w:rPr>
                <w:sz w:val="24"/>
                <w:szCs w:val="24"/>
              </w:rPr>
              <w:t>Reading</w:t>
            </w:r>
          </w:p>
        </w:tc>
        <w:tc>
          <w:tcPr>
            <w:tcW w:w="8000" w:type="dxa"/>
          </w:tcPr>
          <w:p w:rsidR="000934A2" w:rsidRPr="00A53DF0" w:rsidRDefault="000934A2">
            <w:pPr>
              <w:rPr>
                <w:noProof/>
                <w:sz w:val="24"/>
                <w:szCs w:val="24"/>
                <w:lang w:eastAsia="en-GB"/>
              </w:rPr>
            </w:pPr>
            <w:r w:rsidRPr="00A53DF0">
              <w:rPr>
                <w:noProof/>
                <w:sz w:val="24"/>
                <w:szCs w:val="24"/>
                <w:lang w:eastAsia="en-GB"/>
              </w:rPr>
              <w:t>Readtheory.org x 10</w:t>
            </w:r>
          </w:p>
          <w:p w:rsidR="00057F96" w:rsidRPr="00A53DF0" w:rsidRDefault="00057F96">
            <w:pPr>
              <w:rPr>
                <w:noProof/>
                <w:sz w:val="24"/>
                <w:szCs w:val="24"/>
                <w:lang w:eastAsia="en-GB"/>
              </w:rPr>
            </w:pPr>
            <w:r w:rsidRPr="00A53DF0">
              <w:rPr>
                <w:noProof/>
                <w:sz w:val="24"/>
                <w:szCs w:val="24"/>
                <w:lang w:eastAsia="en-GB"/>
              </w:rPr>
              <w:t>Read your own book for 20 minutes</w:t>
            </w:r>
          </w:p>
        </w:tc>
      </w:tr>
      <w:tr w:rsidR="008F22E8" w:rsidRPr="00A53DF0" w:rsidTr="00A53DF0">
        <w:tc>
          <w:tcPr>
            <w:tcW w:w="1418" w:type="dxa"/>
          </w:tcPr>
          <w:p w:rsidR="008F22E8" w:rsidRPr="00A53DF0" w:rsidRDefault="008F22E8">
            <w:pPr>
              <w:rPr>
                <w:sz w:val="24"/>
                <w:szCs w:val="24"/>
              </w:rPr>
            </w:pPr>
            <w:r w:rsidRPr="00A53DF0">
              <w:rPr>
                <w:sz w:val="24"/>
                <w:szCs w:val="24"/>
              </w:rPr>
              <w:t>Spelling</w:t>
            </w:r>
          </w:p>
        </w:tc>
        <w:tc>
          <w:tcPr>
            <w:tcW w:w="8000" w:type="dxa"/>
          </w:tcPr>
          <w:p w:rsidR="00C94114" w:rsidRPr="0032200E" w:rsidRDefault="00B5406A">
            <w:pPr>
              <w:rPr>
                <w:noProof/>
                <w:sz w:val="24"/>
                <w:szCs w:val="24"/>
                <w:lang w:eastAsia="en-GB"/>
              </w:rPr>
            </w:pPr>
            <w:r>
              <w:rPr>
                <w:noProof/>
                <w:sz w:val="24"/>
                <w:szCs w:val="24"/>
                <w:lang w:eastAsia="en-GB"/>
              </w:rPr>
              <w:t>Spellingframe.co.uk- ta</w:t>
            </w:r>
            <w:r w:rsidR="00626BD5">
              <w:rPr>
                <w:noProof/>
                <w:sz w:val="24"/>
                <w:szCs w:val="24"/>
                <w:lang w:eastAsia="en-GB"/>
              </w:rPr>
              <w:t>ke the spelling test for rule 5</w:t>
            </w:r>
            <w:r w:rsidR="00FD383C">
              <w:rPr>
                <w:noProof/>
                <w:sz w:val="24"/>
                <w:szCs w:val="24"/>
                <w:lang w:eastAsia="en-GB"/>
              </w:rPr>
              <w:t>8</w:t>
            </w:r>
          </w:p>
        </w:tc>
      </w:tr>
      <w:tr w:rsidR="007D5975" w:rsidRPr="00A53DF0" w:rsidTr="00A53DF0">
        <w:tc>
          <w:tcPr>
            <w:tcW w:w="1418" w:type="dxa"/>
          </w:tcPr>
          <w:p w:rsidR="007D5975" w:rsidRPr="006779C7" w:rsidRDefault="00B5406A" w:rsidP="008638B4">
            <w:pPr>
              <w:rPr>
                <w:sz w:val="24"/>
                <w:szCs w:val="24"/>
              </w:rPr>
            </w:pPr>
            <w:r w:rsidRPr="006779C7">
              <w:rPr>
                <w:sz w:val="24"/>
                <w:szCs w:val="24"/>
              </w:rPr>
              <w:t>RE</w:t>
            </w:r>
          </w:p>
        </w:tc>
        <w:tc>
          <w:tcPr>
            <w:tcW w:w="8000" w:type="dxa"/>
          </w:tcPr>
          <w:p w:rsidR="006779C7" w:rsidRDefault="006779C7" w:rsidP="005A2A8B">
            <w:pPr>
              <w:pStyle w:val="NormalWeb"/>
              <w:rPr>
                <w:color w:val="5F497A" w:themeColor="accent4" w:themeShade="BF"/>
              </w:rPr>
            </w:pPr>
            <w:r w:rsidRPr="006779C7">
              <w:rPr>
                <w:color w:val="5F497A" w:themeColor="accent4" w:themeShade="BF"/>
              </w:rPr>
              <w:t xml:space="preserve">WALT- </w:t>
            </w:r>
            <w:r w:rsidR="00FD383C">
              <w:rPr>
                <w:color w:val="5F497A" w:themeColor="accent4" w:themeShade="BF"/>
              </w:rPr>
              <w:t>represent Jesus’ Ascension through art.</w:t>
            </w:r>
            <w:r w:rsidRPr="006779C7">
              <w:rPr>
                <w:color w:val="5F497A" w:themeColor="accent4" w:themeShade="BF"/>
              </w:rPr>
              <w:t xml:space="preserve"> </w:t>
            </w:r>
          </w:p>
          <w:p w:rsidR="00EF3543" w:rsidRPr="00FD383C" w:rsidRDefault="00EF3543" w:rsidP="005A2A8B">
            <w:pPr>
              <w:pStyle w:val="NormalWeb"/>
            </w:pPr>
            <w:r w:rsidRPr="00FD383C">
              <w:t xml:space="preserve">Begin this lesson by </w:t>
            </w:r>
            <w:r w:rsidR="00FD383C" w:rsidRPr="00FD383C">
              <w:t>completing the 3 minute retreat</w:t>
            </w:r>
          </w:p>
          <w:p w:rsidR="00FD383C" w:rsidRPr="00727086" w:rsidRDefault="00936A82" w:rsidP="005A2A8B">
            <w:pPr>
              <w:pStyle w:val="NormalWeb"/>
              <w:rPr>
                <w:color w:val="5F497A" w:themeColor="accent4" w:themeShade="BF"/>
              </w:rPr>
            </w:pPr>
            <w:hyperlink r:id="rId19" w:history="1">
              <w:r w:rsidR="00FD383C">
                <w:rPr>
                  <w:rStyle w:val="Hyperlink"/>
                </w:rPr>
                <w:t>https://www.loyolapress.com/retreats/feast-of-the-ascension-start-retreat/</w:t>
              </w:r>
            </w:hyperlink>
          </w:p>
          <w:p w:rsidR="00FD383C" w:rsidRDefault="00EF3543" w:rsidP="00727086">
            <w:pPr>
              <w:pStyle w:val="NormalWeb"/>
              <w:shd w:val="clear" w:color="auto" w:fill="FFFFFF"/>
              <w:spacing w:before="0" w:beforeAutospacing="0" w:after="150" w:afterAutospacing="0" w:line="360" w:lineRule="atLeast"/>
              <w:rPr>
                <w:rFonts w:asciiTheme="minorHAnsi" w:hAnsiTheme="minorHAnsi"/>
                <w:color w:val="000000"/>
              </w:rPr>
            </w:pPr>
            <w:r>
              <w:rPr>
                <w:rFonts w:asciiTheme="minorHAnsi" w:hAnsiTheme="minorHAnsi"/>
                <w:color w:val="000000"/>
              </w:rPr>
              <w:t xml:space="preserve">Earlier in the week, we looked at Matthew’s version of the </w:t>
            </w:r>
            <w:r w:rsidR="00FD383C">
              <w:rPr>
                <w:rFonts w:asciiTheme="minorHAnsi" w:hAnsiTheme="minorHAnsi"/>
                <w:color w:val="000000"/>
              </w:rPr>
              <w:t xml:space="preserve">Ascension. During the 3 minute retreat, you listened to Luke’s. We know that Gospels often record events differently, but they contain the same core truths. In this case, that Jesus ascended into heaven, he will always be with us and we were tasked with going out, spreading the Gospel and baptising others (The Great Commission). </w:t>
            </w:r>
          </w:p>
          <w:p w:rsidR="00FD383C" w:rsidRDefault="00FD383C" w:rsidP="00727086">
            <w:pPr>
              <w:pStyle w:val="NormalWeb"/>
              <w:shd w:val="clear" w:color="auto" w:fill="FFFFFF"/>
              <w:spacing w:before="0" w:beforeAutospacing="0" w:after="150" w:afterAutospacing="0" w:line="360" w:lineRule="atLeast"/>
              <w:rPr>
                <w:rFonts w:asciiTheme="minorHAnsi" w:hAnsiTheme="minorHAnsi"/>
                <w:color w:val="000000"/>
              </w:rPr>
            </w:pPr>
            <w:r>
              <w:rPr>
                <w:rFonts w:asciiTheme="minorHAnsi" w:hAnsiTheme="minorHAnsi"/>
                <w:color w:val="000000"/>
              </w:rPr>
              <w:t>Read how Luke records this in Acts:</w:t>
            </w:r>
          </w:p>
          <w:p w:rsidR="00FD383C" w:rsidRPr="00727086" w:rsidRDefault="00FD383C" w:rsidP="00727086">
            <w:pPr>
              <w:pStyle w:val="NormalWeb"/>
              <w:shd w:val="clear" w:color="auto" w:fill="FFFFFF"/>
              <w:spacing w:before="0" w:beforeAutospacing="0" w:after="150" w:afterAutospacing="0" w:line="360" w:lineRule="atLeast"/>
              <w:rPr>
                <w:rFonts w:asciiTheme="minorHAnsi" w:hAnsiTheme="minorHAnsi"/>
                <w:color w:val="000000"/>
              </w:rPr>
            </w:pPr>
            <w:r w:rsidRPr="00FD383C">
              <w:rPr>
                <w:rFonts w:asciiTheme="minorHAnsi" w:hAnsiTheme="minorHAnsi"/>
                <w:noProof/>
                <w:color w:val="000000"/>
              </w:rPr>
              <w:drawing>
                <wp:inline distT="0" distB="0" distL="0" distR="0">
                  <wp:extent cx="4924425" cy="2752725"/>
                  <wp:effectExtent l="19050" t="0" r="9525" b="0"/>
                  <wp:docPr id="11" name="Picture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637EA7F-3256-4C1F-9B7F-181620FD34D5}"/>
                      </a:ext>
                    </a:extLst>
                  </wp:docPr>
                  <wp:cNvGraphicFramePr/>
                  <a:graphic xmlns:a="http://schemas.openxmlformats.org/drawingml/2006/main">
                    <a:graphicData uri="http://schemas.openxmlformats.org/drawingml/2006/picture">
                      <pic:pic xmlns:pic="http://schemas.openxmlformats.org/drawingml/2006/picture">
                        <pic:nvPicPr>
                          <pic:cNvPr id="11268"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637EA7F-3256-4C1F-9B7F-181620FD34D5}"/>
                              </a:ext>
                            </a:extLst>
                          </pic:cNvPr>
                          <pic:cNvPicPr>
                            <a:picLocks noChangeAspect="1" noChangeArrowheads="1"/>
                          </pic:cNvPicPr>
                        </pic:nvPicPr>
                        <pic:blipFill>
                          <a:blip r:embed="rId2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924425" cy="275272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6779C7" w:rsidRDefault="00FD383C" w:rsidP="006779C7">
            <w:pPr>
              <w:pStyle w:val="NormalWeb"/>
            </w:pPr>
            <w:r>
              <w:t>Visualise this moment. Close your eyes and think about:</w:t>
            </w:r>
          </w:p>
          <w:p w:rsidR="00FD383C" w:rsidRDefault="00FD383C" w:rsidP="00FD383C">
            <w:pPr>
              <w:pStyle w:val="NormalWeb"/>
              <w:numPr>
                <w:ilvl w:val="0"/>
                <w:numId w:val="3"/>
              </w:numPr>
            </w:pPr>
            <w:r>
              <w:t>What can you see?</w:t>
            </w:r>
          </w:p>
          <w:p w:rsidR="00FD383C" w:rsidRDefault="00FD383C" w:rsidP="00FD383C">
            <w:pPr>
              <w:pStyle w:val="NormalWeb"/>
              <w:numPr>
                <w:ilvl w:val="0"/>
                <w:numId w:val="3"/>
              </w:numPr>
            </w:pPr>
            <w:r>
              <w:t>What do you hear?</w:t>
            </w:r>
          </w:p>
          <w:p w:rsidR="00FD383C" w:rsidRDefault="00FD383C" w:rsidP="00FD383C">
            <w:pPr>
              <w:pStyle w:val="NormalWeb"/>
              <w:numPr>
                <w:ilvl w:val="0"/>
                <w:numId w:val="3"/>
              </w:numPr>
            </w:pPr>
            <w:r>
              <w:t>How do you feel?</w:t>
            </w:r>
          </w:p>
          <w:p w:rsidR="00FD383C" w:rsidRPr="006779C7" w:rsidRDefault="00FD383C" w:rsidP="00FD383C">
            <w:pPr>
              <w:pStyle w:val="NormalWeb"/>
            </w:pPr>
            <w:r>
              <w:t xml:space="preserve">For generations, artists have tried to capture this. Take a turn yourself and create an Ascension art piece. </w:t>
            </w:r>
          </w:p>
          <w:p w:rsidR="006779C7" w:rsidRPr="006779C7" w:rsidRDefault="00FD383C" w:rsidP="006779C7">
            <w:pPr>
              <w:pStyle w:val="NormalWeb"/>
            </w:pPr>
            <w:r>
              <w:t>I have included some ideas.</w:t>
            </w:r>
          </w:p>
          <w:p w:rsidR="006779C7" w:rsidRDefault="00FD383C" w:rsidP="00626BD5">
            <w:pPr>
              <w:pStyle w:val="NormalWeb"/>
            </w:pPr>
            <w:r>
              <w:rPr>
                <w:noProof/>
              </w:rPr>
              <w:drawing>
                <wp:inline distT="0" distB="0" distL="0" distR="0">
                  <wp:extent cx="2156735" cy="2990850"/>
                  <wp:effectExtent l="19050" t="0" r="0" b="0"/>
                  <wp:docPr id="48" name="Picture 48" descr="Jesus ascending into heaven Painting by William Brassey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esus ascending into heaven Painting by William Brassey Hole"/>
                          <pic:cNvPicPr>
                            <a:picLocks noChangeAspect="1" noChangeArrowheads="1"/>
                          </pic:cNvPicPr>
                        </pic:nvPicPr>
                        <pic:blipFill>
                          <a:blip r:embed="rId21" cstate="print"/>
                          <a:srcRect/>
                          <a:stretch>
                            <a:fillRect/>
                          </a:stretch>
                        </pic:blipFill>
                        <pic:spPr bwMode="auto">
                          <a:xfrm>
                            <a:off x="0" y="0"/>
                            <a:ext cx="2158340" cy="2993075"/>
                          </a:xfrm>
                          <a:prstGeom prst="rect">
                            <a:avLst/>
                          </a:prstGeom>
                          <a:noFill/>
                          <a:ln w="9525">
                            <a:noFill/>
                            <a:miter lim="800000"/>
                            <a:headEnd/>
                            <a:tailEnd/>
                          </a:ln>
                        </pic:spPr>
                      </pic:pic>
                    </a:graphicData>
                  </a:graphic>
                </wp:inline>
              </w:drawing>
            </w:r>
            <w:r>
              <w:t xml:space="preserve"> </w:t>
            </w:r>
            <w:r>
              <w:rPr>
                <w:noProof/>
              </w:rPr>
              <w:drawing>
                <wp:inline distT="0" distB="0" distL="0" distR="0">
                  <wp:extent cx="2047875" cy="2620313"/>
                  <wp:effectExtent l="19050" t="0" r="9525" b="0"/>
                  <wp:docPr id="54" name="Picture 54" descr="Hess Design Works.com P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ss Design Works.com Pieta"/>
                          <pic:cNvPicPr>
                            <a:picLocks noChangeAspect="1" noChangeArrowheads="1"/>
                          </pic:cNvPicPr>
                        </pic:nvPicPr>
                        <pic:blipFill>
                          <a:blip r:embed="rId22" cstate="print"/>
                          <a:srcRect/>
                          <a:stretch>
                            <a:fillRect/>
                          </a:stretch>
                        </pic:blipFill>
                        <pic:spPr bwMode="auto">
                          <a:xfrm>
                            <a:off x="0" y="0"/>
                            <a:ext cx="2047875" cy="2620313"/>
                          </a:xfrm>
                          <a:prstGeom prst="rect">
                            <a:avLst/>
                          </a:prstGeom>
                          <a:noFill/>
                          <a:ln w="9525">
                            <a:noFill/>
                            <a:miter lim="800000"/>
                            <a:headEnd/>
                            <a:tailEnd/>
                          </a:ln>
                        </pic:spPr>
                      </pic:pic>
                    </a:graphicData>
                  </a:graphic>
                </wp:inline>
              </w:drawing>
            </w:r>
          </w:p>
          <w:p w:rsidR="00FD383C" w:rsidRDefault="00FD383C" w:rsidP="00626BD5">
            <w:pPr>
              <w:pStyle w:val="NormalWeb"/>
            </w:pPr>
            <w:r>
              <w:rPr>
                <w:noProof/>
              </w:rPr>
              <w:drawing>
                <wp:inline distT="0" distB="0" distL="0" distR="0">
                  <wp:extent cx="2133600" cy="3149330"/>
                  <wp:effectExtent l="19050" t="0" r="0" b="0"/>
                  <wp:docPr id="51" name="Picture 51" descr="Jesus Ascension to Heaven 1 | Ascension of jesus, Jesus pra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esus Ascension to Heaven 1 | Ascension of jesus, Jesus praying ..."/>
                          <pic:cNvPicPr>
                            <a:picLocks noChangeAspect="1" noChangeArrowheads="1"/>
                          </pic:cNvPicPr>
                        </pic:nvPicPr>
                        <pic:blipFill>
                          <a:blip r:embed="rId23" cstate="print"/>
                          <a:srcRect/>
                          <a:stretch>
                            <a:fillRect/>
                          </a:stretch>
                        </pic:blipFill>
                        <pic:spPr bwMode="auto">
                          <a:xfrm>
                            <a:off x="0" y="0"/>
                            <a:ext cx="2133600" cy="3149330"/>
                          </a:xfrm>
                          <a:prstGeom prst="rect">
                            <a:avLst/>
                          </a:prstGeom>
                          <a:noFill/>
                          <a:ln w="9525">
                            <a:noFill/>
                            <a:miter lim="800000"/>
                            <a:headEnd/>
                            <a:tailEnd/>
                          </a:ln>
                        </pic:spPr>
                      </pic:pic>
                    </a:graphicData>
                  </a:graphic>
                </wp:inline>
              </w:drawing>
            </w:r>
            <w:r>
              <w:t xml:space="preserve"> </w:t>
            </w:r>
            <w:r>
              <w:rPr>
                <w:noProof/>
              </w:rPr>
              <w:drawing>
                <wp:inline distT="0" distB="0" distL="0" distR="0">
                  <wp:extent cx="2438707" cy="3149996"/>
                  <wp:effectExtent l="19050" t="0" r="0" b="0"/>
                  <wp:docPr id="57" name="Picture 57" descr="Jesus' Ascension Sunday School Lesson for Children | Sunda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sus' Ascension Sunday School Lesson for Children | Sunday school ..."/>
                          <pic:cNvPicPr>
                            <a:picLocks noChangeAspect="1" noChangeArrowheads="1"/>
                          </pic:cNvPicPr>
                        </pic:nvPicPr>
                        <pic:blipFill>
                          <a:blip r:embed="rId24" cstate="print"/>
                          <a:srcRect/>
                          <a:stretch>
                            <a:fillRect/>
                          </a:stretch>
                        </pic:blipFill>
                        <pic:spPr bwMode="auto">
                          <a:xfrm>
                            <a:off x="0" y="0"/>
                            <a:ext cx="2438137" cy="3149260"/>
                          </a:xfrm>
                          <a:prstGeom prst="rect">
                            <a:avLst/>
                          </a:prstGeom>
                          <a:noFill/>
                          <a:ln w="9525">
                            <a:noFill/>
                            <a:miter lim="800000"/>
                            <a:headEnd/>
                            <a:tailEnd/>
                          </a:ln>
                        </pic:spPr>
                      </pic:pic>
                    </a:graphicData>
                  </a:graphic>
                </wp:inline>
              </w:drawing>
            </w:r>
          </w:p>
          <w:p w:rsidR="00FD383C" w:rsidRDefault="00FD383C" w:rsidP="00626BD5">
            <w:pPr>
              <w:pStyle w:val="NormalWeb"/>
            </w:pPr>
            <w:r>
              <w:rPr>
                <w:noProof/>
              </w:rPr>
              <w:drawing>
                <wp:inline distT="0" distB="0" distL="0" distR="0">
                  <wp:extent cx="3971925" cy="1985963"/>
                  <wp:effectExtent l="19050" t="0" r="9525" b="0"/>
                  <wp:docPr id="60" name="Picture 60" descr="Jesus Returns to Heaven (The Ascension of Jesus) |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esus Returns to Heaven (The Ascension of Jesus) | Children's ..."/>
                          <pic:cNvPicPr>
                            <a:picLocks noChangeAspect="1" noChangeArrowheads="1"/>
                          </pic:cNvPicPr>
                        </pic:nvPicPr>
                        <pic:blipFill>
                          <a:blip r:embed="rId25" cstate="print"/>
                          <a:srcRect/>
                          <a:stretch>
                            <a:fillRect/>
                          </a:stretch>
                        </pic:blipFill>
                        <pic:spPr bwMode="auto">
                          <a:xfrm>
                            <a:off x="0" y="0"/>
                            <a:ext cx="3971925" cy="1985963"/>
                          </a:xfrm>
                          <a:prstGeom prst="rect">
                            <a:avLst/>
                          </a:prstGeom>
                          <a:noFill/>
                          <a:ln w="9525">
                            <a:noFill/>
                            <a:miter lim="800000"/>
                            <a:headEnd/>
                            <a:tailEnd/>
                          </a:ln>
                        </pic:spPr>
                      </pic:pic>
                    </a:graphicData>
                  </a:graphic>
                </wp:inline>
              </w:drawing>
            </w:r>
            <w:r>
              <w:t xml:space="preserve"> </w:t>
            </w:r>
            <w:r>
              <w:rPr>
                <w:noProof/>
              </w:rPr>
              <w:drawing>
                <wp:inline distT="0" distB="0" distL="0" distR="0">
                  <wp:extent cx="2847975" cy="2775767"/>
                  <wp:effectExtent l="19050" t="0" r="9525" b="0"/>
                  <wp:docPr id="63" name="Picture 63" descr="DOAS2C50 | Date Of Ascension Sunday 2020 Clipart Pack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OAS2C50 | Date Of Ascension Sunday 2020 Clipart Pack #4620"/>
                          <pic:cNvPicPr>
                            <a:picLocks noChangeAspect="1" noChangeArrowheads="1"/>
                          </pic:cNvPicPr>
                        </pic:nvPicPr>
                        <pic:blipFill>
                          <a:blip r:embed="rId26" cstate="print"/>
                          <a:srcRect/>
                          <a:stretch>
                            <a:fillRect/>
                          </a:stretch>
                        </pic:blipFill>
                        <pic:spPr bwMode="auto">
                          <a:xfrm>
                            <a:off x="0" y="0"/>
                            <a:ext cx="2849970" cy="2777711"/>
                          </a:xfrm>
                          <a:prstGeom prst="rect">
                            <a:avLst/>
                          </a:prstGeom>
                          <a:noFill/>
                          <a:ln w="9525">
                            <a:noFill/>
                            <a:miter lim="800000"/>
                            <a:headEnd/>
                            <a:tailEnd/>
                          </a:ln>
                        </pic:spPr>
                      </pic:pic>
                    </a:graphicData>
                  </a:graphic>
                </wp:inline>
              </w:drawing>
            </w:r>
            <w:r>
              <w:t xml:space="preserve"> </w:t>
            </w:r>
            <w:r>
              <w:rPr>
                <w:noProof/>
              </w:rPr>
              <w:drawing>
                <wp:inline distT="0" distB="0" distL="0" distR="0">
                  <wp:extent cx="2164080" cy="2705100"/>
                  <wp:effectExtent l="19050" t="0" r="7620" b="0"/>
                  <wp:docPr id="66" name="Picture 66" descr="Jesus' Advice on Evangelisation (With images) | Ascension of je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esus' Advice on Evangelisation (With images) | Ascension of jesus ..."/>
                          <pic:cNvPicPr>
                            <a:picLocks noChangeAspect="1" noChangeArrowheads="1"/>
                          </pic:cNvPicPr>
                        </pic:nvPicPr>
                        <pic:blipFill>
                          <a:blip r:embed="rId27" cstate="print"/>
                          <a:srcRect/>
                          <a:stretch>
                            <a:fillRect/>
                          </a:stretch>
                        </pic:blipFill>
                        <pic:spPr bwMode="auto">
                          <a:xfrm>
                            <a:off x="0" y="0"/>
                            <a:ext cx="2164080" cy="2705100"/>
                          </a:xfrm>
                          <a:prstGeom prst="rect">
                            <a:avLst/>
                          </a:prstGeom>
                          <a:noFill/>
                          <a:ln w="9525">
                            <a:noFill/>
                            <a:miter lim="800000"/>
                            <a:headEnd/>
                            <a:tailEnd/>
                          </a:ln>
                        </pic:spPr>
                      </pic:pic>
                    </a:graphicData>
                  </a:graphic>
                </wp:inline>
              </w:drawing>
            </w:r>
            <w:r>
              <w:t xml:space="preserve"> </w:t>
            </w:r>
            <w:r>
              <w:rPr>
                <w:noProof/>
              </w:rPr>
              <w:drawing>
                <wp:inline distT="0" distB="0" distL="0" distR="0">
                  <wp:extent cx="1695450" cy="2708410"/>
                  <wp:effectExtent l="19050" t="0" r="0" b="0"/>
                  <wp:docPr id="69" name="Picture 69" descr="43 Best Ascension of Christ images | Luke 24, Ascension day, I 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3 Best Ascension of Christ images | Luke 24, Ascension day, I am ..."/>
                          <pic:cNvPicPr>
                            <a:picLocks noChangeAspect="1" noChangeArrowheads="1"/>
                          </pic:cNvPicPr>
                        </pic:nvPicPr>
                        <pic:blipFill>
                          <a:blip r:embed="rId28" cstate="print"/>
                          <a:srcRect/>
                          <a:stretch>
                            <a:fillRect/>
                          </a:stretch>
                        </pic:blipFill>
                        <pic:spPr bwMode="auto">
                          <a:xfrm>
                            <a:off x="0" y="0"/>
                            <a:ext cx="1695450" cy="2708410"/>
                          </a:xfrm>
                          <a:prstGeom prst="rect">
                            <a:avLst/>
                          </a:prstGeom>
                          <a:noFill/>
                          <a:ln w="9525">
                            <a:noFill/>
                            <a:miter lim="800000"/>
                            <a:headEnd/>
                            <a:tailEnd/>
                          </a:ln>
                        </pic:spPr>
                      </pic:pic>
                    </a:graphicData>
                  </a:graphic>
                </wp:inline>
              </w:drawing>
            </w:r>
          </w:p>
          <w:p w:rsidR="00FD383C" w:rsidRPr="006779C7" w:rsidRDefault="00FD383C" w:rsidP="00626BD5">
            <w:pPr>
              <w:pStyle w:val="NormalWeb"/>
            </w:pPr>
            <w:r>
              <w:rPr>
                <w:noProof/>
              </w:rPr>
              <w:drawing>
                <wp:inline distT="0" distB="0" distL="0" distR="0">
                  <wp:extent cx="1552938" cy="3448050"/>
                  <wp:effectExtent l="19050" t="0" r="9162" b="0"/>
                  <wp:docPr id="72" name="Picture 72" descr="43 Best The Holy Family - Banners, Boards, Posters and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3 Best The Holy Family - Banners, Boards, Posters and Cards ..."/>
                          <pic:cNvPicPr>
                            <a:picLocks noChangeAspect="1" noChangeArrowheads="1"/>
                          </pic:cNvPicPr>
                        </pic:nvPicPr>
                        <pic:blipFill>
                          <a:blip r:embed="rId29" cstate="print"/>
                          <a:srcRect/>
                          <a:stretch>
                            <a:fillRect/>
                          </a:stretch>
                        </pic:blipFill>
                        <pic:spPr bwMode="auto">
                          <a:xfrm>
                            <a:off x="0" y="0"/>
                            <a:ext cx="1552938" cy="3448050"/>
                          </a:xfrm>
                          <a:prstGeom prst="rect">
                            <a:avLst/>
                          </a:prstGeom>
                          <a:noFill/>
                          <a:ln w="9525">
                            <a:noFill/>
                            <a:miter lim="800000"/>
                            <a:headEnd/>
                            <a:tailEnd/>
                          </a:ln>
                        </pic:spPr>
                      </pic:pic>
                    </a:graphicData>
                  </a:graphic>
                </wp:inline>
              </w:drawing>
            </w:r>
          </w:p>
        </w:tc>
      </w:tr>
      <w:tr w:rsidR="00732305" w:rsidRPr="00A53DF0" w:rsidTr="00A53DF0">
        <w:tc>
          <w:tcPr>
            <w:tcW w:w="1418" w:type="dxa"/>
          </w:tcPr>
          <w:p w:rsidR="00732305" w:rsidRPr="006779C7" w:rsidRDefault="00732305" w:rsidP="008638B4">
            <w:pPr>
              <w:rPr>
                <w:sz w:val="24"/>
                <w:szCs w:val="24"/>
              </w:rPr>
            </w:pPr>
          </w:p>
        </w:tc>
        <w:tc>
          <w:tcPr>
            <w:tcW w:w="8000" w:type="dxa"/>
          </w:tcPr>
          <w:p w:rsidR="00732305" w:rsidRDefault="00732305" w:rsidP="005A2A8B">
            <w:pPr>
              <w:pStyle w:val="NormalWeb"/>
              <w:rPr>
                <w:color w:val="5F497A" w:themeColor="accent4" w:themeShade="BF"/>
              </w:rPr>
            </w:pPr>
          </w:p>
          <w:p w:rsidR="00732305" w:rsidRDefault="00732305" w:rsidP="00732305">
            <w:pPr>
              <w:pStyle w:val="NormalWeb"/>
              <w:numPr>
                <w:ilvl w:val="0"/>
                <w:numId w:val="5"/>
              </w:numPr>
              <w:rPr>
                <w:color w:val="5F497A" w:themeColor="accent4" w:themeShade="BF"/>
              </w:rPr>
            </w:pPr>
            <w:r>
              <w:rPr>
                <w:color w:val="5F497A" w:themeColor="accent4" w:themeShade="BF"/>
              </w:rPr>
              <w:t>31433</w:t>
            </w:r>
          </w:p>
          <w:p w:rsidR="00732305" w:rsidRPr="00732305" w:rsidRDefault="00732305" w:rsidP="00732305">
            <w:pPr>
              <w:pStyle w:val="NormalWeb"/>
              <w:numPr>
                <w:ilvl w:val="0"/>
                <w:numId w:val="5"/>
              </w:numPr>
              <w:rPr>
                <w:color w:val="5F497A" w:themeColor="accent4" w:themeShade="BF"/>
              </w:rPr>
            </w:pPr>
            <w:r>
              <w:rPr>
                <w:color w:val="5F497A" w:themeColor="accent4" w:themeShade="BF"/>
              </w:rPr>
              <w:t>652</w:t>
            </w:r>
          </w:p>
          <w:p w:rsidR="00732305" w:rsidRDefault="00732305" w:rsidP="00732305">
            <w:pPr>
              <w:pStyle w:val="NormalWeb"/>
              <w:numPr>
                <w:ilvl w:val="0"/>
                <w:numId w:val="5"/>
              </w:numPr>
              <w:rPr>
                <w:color w:val="5F497A" w:themeColor="accent4" w:themeShade="BF"/>
              </w:rPr>
            </w:pPr>
            <w:r>
              <w:rPr>
                <w:color w:val="5F497A" w:themeColor="accent4" w:themeShade="BF"/>
              </w:rPr>
              <w:t>0.18</w:t>
            </w:r>
          </w:p>
          <w:p w:rsidR="00732305" w:rsidRDefault="00732305" w:rsidP="00732305">
            <w:pPr>
              <w:pStyle w:val="NormalWeb"/>
              <w:numPr>
                <w:ilvl w:val="0"/>
                <w:numId w:val="5"/>
              </w:numPr>
              <w:rPr>
                <w:color w:val="5F497A" w:themeColor="accent4" w:themeShade="BF"/>
              </w:rPr>
            </w:pPr>
            <m:oMath>
              <m:f>
                <m:fPr>
                  <m:ctrlPr>
                    <w:rPr>
                      <w:rFonts w:ascii="Cambria Math" w:hAnsi="Cambria Math"/>
                      <w:i/>
                      <w:color w:val="5F497A" w:themeColor="accent4" w:themeShade="BF"/>
                    </w:rPr>
                  </m:ctrlPr>
                </m:fPr>
                <m:num>
                  <m:r>
                    <w:rPr>
                      <w:rFonts w:ascii="Cambria Math" w:hAnsi="Cambria Math"/>
                      <w:color w:val="5F497A" w:themeColor="accent4" w:themeShade="BF"/>
                    </w:rPr>
                    <m:t>8</m:t>
                  </m:r>
                </m:num>
                <m:den>
                  <m:r>
                    <w:rPr>
                      <w:rFonts w:ascii="Cambria Math" w:hAnsi="Cambria Math"/>
                      <w:color w:val="5F497A" w:themeColor="accent4" w:themeShade="BF"/>
                    </w:rPr>
                    <m:t>11</m:t>
                  </m:r>
                </m:den>
              </m:f>
            </m:oMath>
          </w:p>
          <w:p w:rsidR="00732305" w:rsidRDefault="00732305" w:rsidP="00732305">
            <w:pPr>
              <w:pStyle w:val="NormalWeb"/>
              <w:numPr>
                <w:ilvl w:val="0"/>
                <w:numId w:val="5"/>
              </w:numPr>
              <w:rPr>
                <w:color w:val="5F497A" w:themeColor="accent4" w:themeShade="BF"/>
              </w:rPr>
            </w:pPr>
            <w:r>
              <w:rPr>
                <w:color w:val="5F497A" w:themeColor="accent4" w:themeShade="BF"/>
              </w:rPr>
              <w:t>15</w:t>
            </w:r>
          </w:p>
          <w:p w:rsidR="00732305" w:rsidRDefault="00732305" w:rsidP="00732305">
            <w:pPr>
              <w:pStyle w:val="NormalWeb"/>
              <w:numPr>
                <w:ilvl w:val="0"/>
                <w:numId w:val="5"/>
              </w:numPr>
              <w:rPr>
                <w:color w:val="5F497A" w:themeColor="accent4" w:themeShade="BF"/>
              </w:rPr>
            </w:pPr>
            <w:r>
              <w:rPr>
                <w:color w:val="5F497A" w:themeColor="accent4" w:themeShade="BF"/>
              </w:rPr>
              <w:t>863.8</w:t>
            </w:r>
          </w:p>
          <w:p w:rsidR="00732305" w:rsidRDefault="00732305" w:rsidP="00732305">
            <w:pPr>
              <w:pStyle w:val="NormalWeb"/>
              <w:numPr>
                <w:ilvl w:val="0"/>
                <w:numId w:val="5"/>
              </w:numPr>
              <w:rPr>
                <w:color w:val="5F497A" w:themeColor="accent4" w:themeShade="BF"/>
              </w:rPr>
            </w:pPr>
            <w:r>
              <w:rPr>
                <w:color w:val="5F497A" w:themeColor="accent4" w:themeShade="BF"/>
              </w:rPr>
              <w:t>9</w:t>
            </w:r>
            <m:oMath>
              <m:f>
                <m:fPr>
                  <m:ctrlPr>
                    <w:rPr>
                      <w:rFonts w:ascii="Cambria Math" w:hAnsi="Cambria Math"/>
                      <w:i/>
                      <w:color w:val="5F497A" w:themeColor="accent4" w:themeShade="BF"/>
                    </w:rPr>
                  </m:ctrlPr>
                </m:fPr>
                <m:num>
                  <m:r>
                    <w:rPr>
                      <w:rFonts w:ascii="Cambria Math" w:hAnsi="Cambria Math"/>
                      <w:color w:val="5F497A" w:themeColor="accent4" w:themeShade="BF"/>
                    </w:rPr>
                    <m:t>2</m:t>
                  </m:r>
                </m:num>
                <m:den>
                  <m:r>
                    <w:rPr>
                      <w:rFonts w:ascii="Cambria Math" w:hAnsi="Cambria Math"/>
                      <w:color w:val="5F497A" w:themeColor="accent4" w:themeShade="BF"/>
                    </w:rPr>
                    <m:t>5</m:t>
                  </m:r>
                </m:den>
              </m:f>
            </m:oMath>
          </w:p>
          <w:p w:rsidR="00575BBE" w:rsidRDefault="00732305" w:rsidP="00575BBE">
            <w:pPr>
              <w:pStyle w:val="NormalWeb"/>
              <w:numPr>
                <w:ilvl w:val="0"/>
                <w:numId w:val="5"/>
              </w:numPr>
              <w:rPr>
                <w:color w:val="5F497A" w:themeColor="accent4" w:themeShade="BF"/>
              </w:rPr>
            </w:pPr>
            <w:r>
              <w:rPr>
                <w:color w:val="5F497A" w:themeColor="accent4" w:themeShade="BF"/>
              </w:rPr>
              <w:t>754</w:t>
            </w:r>
            <m:oMath>
              <m:f>
                <m:fPr>
                  <m:ctrlPr>
                    <w:rPr>
                      <w:rFonts w:ascii="Cambria Math" w:hAnsi="Cambria Math"/>
                      <w:i/>
                      <w:color w:val="5F497A" w:themeColor="accent4" w:themeShade="BF"/>
                    </w:rPr>
                  </m:ctrlPr>
                </m:fPr>
                <m:num>
                  <m:r>
                    <w:rPr>
                      <w:rFonts w:ascii="Cambria Math" w:hAnsi="Cambria Math"/>
                      <w:color w:val="5F497A" w:themeColor="accent4" w:themeShade="BF"/>
                    </w:rPr>
                    <m:t>1</m:t>
                  </m:r>
                </m:num>
                <m:den>
                  <m:r>
                    <w:rPr>
                      <w:rFonts w:ascii="Cambria Math" w:hAnsi="Cambria Math"/>
                      <w:color w:val="5F497A" w:themeColor="accent4" w:themeShade="BF"/>
                    </w:rPr>
                    <m:t>4</m:t>
                  </m:r>
                </m:den>
              </m:f>
            </m:oMath>
          </w:p>
          <w:p w:rsidR="00575BBE" w:rsidRPr="00575BBE" w:rsidRDefault="00575BBE" w:rsidP="00575BBE">
            <w:pPr>
              <w:pStyle w:val="NormalWeb"/>
              <w:ind w:left="720"/>
              <w:rPr>
                <w:color w:val="5F497A" w:themeColor="accent4" w:themeShade="BF"/>
              </w:rPr>
            </w:pPr>
          </w:p>
          <w:p w:rsidR="00732305" w:rsidRDefault="00575BBE" w:rsidP="00575BBE">
            <w:pPr>
              <w:pStyle w:val="NormalWeb"/>
              <w:numPr>
                <w:ilvl w:val="0"/>
                <w:numId w:val="5"/>
              </w:numPr>
              <w:rPr>
                <w:color w:val="5F497A" w:themeColor="accent4" w:themeShade="BF"/>
              </w:rPr>
            </w:pPr>
            <w:r w:rsidRPr="00575BBE">
              <w:rPr>
                <w:color w:val="5F497A" w:themeColor="accent4" w:themeShade="BF"/>
              </w:rPr>
              <w:t>12</w:t>
            </w:r>
            <m:oMath>
              <m:f>
                <m:fPr>
                  <m:ctrlPr>
                    <w:rPr>
                      <w:rFonts w:ascii="Cambria Math" w:hAnsi="Cambria Math"/>
                      <w:i/>
                      <w:color w:val="5F497A" w:themeColor="accent4" w:themeShade="BF"/>
                    </w:rPr>
                  </m:ctrlPr>
                </m:fPr>
                <m:num>
                  <m:r>
                    <w:rPr>
                      <w:rFonts w:ascii="Cambria Math" w:hAnsi="Cambria Math"/>
                      <w:color w:val="5F497A" w:themeColor="accent4" w:themeShade="BF"/>
                    </w:rPr>
                    <m:t>8</m:t>
                  </m:r>
                </m:num>
                <m:den>
                  <m:r>
                    <w:rPr>
                      <w:rFonts w:ascii="Cambria Math" w:hAnsi="Cambria Math"/>
                      <w:color w:val="5F497A" w:themeColor="accent4" w:themeShade="BF"/>
                    </w:rPr>
                    <m:t>10</m:t>
                  </m:r>
                </m:den>
              </m:f>
            </m:oMath>
            <w:r>
              <w:rPr>
                <w:color w:val="5F497A" w:themeColor="accent4" w:themeShade="BF"/>
              </w:rPr>
              <w:t xml:space="preserve">   or 12</w:t>
            </w:r>
            <m:oMath>
              <m:f>
                <m:fPr>
                  <m:ctrlPr>
                    <w:rPr>
                      <w:rFonts w:ascii="Cambria Math" w:hAnsi="Cambria Math"/>
                      <w:i/>
                      <w:color w:val="5F497A" w:themeColor="accent4" w:themeShade="BF"/>
                    </w:rPr>
                  </m:ctrlPr>
                </m:fPr>
                <m:num>
                  <m:r>
                    <w:rPr>
                      <w:rFonts w:ascii="Cambria Math" w:hAnsi="Cambria Math"/>
                      <w:color w:val="5F497A" w:themeColor="accent4" w:themeShade="BF"/>
                    </w:rPr>
                    <m:t>4</m:t>
                  </m:r>
                </m:num>
                <m:den>
                  <m:r>
                    <w:rPr>
                      <w:rFonts w:ascii="Cambria Math" w:hAnsi="Cambria Math"/>
                      <w:color w:val="5F497A" w:themeColor="accent4" w:themeShade="BF"/>
                    </w:rPr>
                    <m:t>5</m:t>
                  </m:r>
                </m:den>
              </m:f>
            </m:oMath>
          </w:p>
          <w:p w:rsidR="00575BBE" w:rsidRDefault="00575BBE" w:rsidP="00575BBE">
            <w:pPr>
              <w:pStyle w:val="ListParagraph"/>
              <w:rPr>
                <w:color w:val="5F497A" w:themeColor="accent4" w:themeShade="BF"/>
              </w:rPr>
            </w:pPr>
          </w:p>
          <w:p w:rsidR="00575BBE" w:rsidRDefault="00575BBE" w:rsidP="00575BBE">
            <w:pPr>
              <w:pStyle w:val="NormalWeb"/>
              <w:numPr>
                <w:ilvl w:val="0"/>
                <w:numId w:val="5"/>
              </w:numPr>
              <w:rPr>
                <w:color w:val="5F497A" w:themeColor="accent4" w:themeShade="BF"/>
              </w:rPr>
            </w:pPr>
            <m:oMath>
              <m:f>
                <m:fPr>
                  <m:ctrlPr>
                    <w:rPr>
                      <w:rFonts w:ascii="Cambria Math" w:hAnsi="Cambria Math"/>
                      <w:i/>
                      <w:color w:val="5F497A" w:themeColor="accent4" w:themeShade="BF"/>
                    </w:rPr>
                  </m:ctrlPr>
                </m:fPr>
                <m:num>
                  <m:r>
                    <w:rPr>
                      <w:rFonts w:ascii="Cambria Math" w:hAnsi="Cambria Math"/>
                      <w:color w:val="5F497A" w:themeColor="accent4" w:themeShade="BF"/>
                    </w:rPr>
                    <m:t>7</m:t>
                  </m:r>
                </m:num>
                <m:den>
                  <m:r>
                    <w:rPr>
                      <w:rFonts w:ascii="Cambria Math" w:hAnsi="Cambria Math"/>
                      <w:color w:val="5F497A" w:themeColor="accent4" w:themeShade="BF"/>
                    </w:rPr>
                    <m:t>10</m:t>
                  </m:r>
                </m:den>
              </m:f>
            </m:oMath>
          </w:p>
          <w:p w:rsidR="00575BBE" w:rsidRDefault="00575BBE" w:rsidP="00575BBE">
            <w:pPr>
              <w:pStyle w:val="ListParagraph"/>
              <w:rPr>
                <w:color w:val="5F497A" w:themeColor="accent4" w:themeShade="BF"/>
              </w:rPr>
            </w:pPr>
          </w:p>
          <w:p w:rsidR="00732305" w:rsidRDefault="00575BBE" w:rsidP="00575BBE">
            <w:pPr>
              <w:pStyle w:val="NormalWeb"/>
              <w:numPr>
                <w:ilvl w:val="0"/>
                <w:numId w:val="5"/>
              </w:numPr>
              <w:rPr>
                <w:color w:val="5F497A" w:themeColor="accent4" w:themeShade="BF"/>
              </w:rPr>
            </w:pPr>
            <w:r>
              <w:rPr>
                <w:color w:val="5F497A" w:themeColor="accent4" w:themeShade="BF"/>
              </w:rPr>
              <w:t>1</w:t>
            </w:r>
            <m:oMath>
              <m:f>
                <m:fPr>
                  <m:ctrlPr>
                    <w:rPr>
                      <w:rFonts w:ascii="Cambria Math" w:hAnsi="Cambria Math"/>
                      <w:i/>
                      <w:color w:val="5F497A" w:themeColor="accent4" w:themeShade="BF"/>
                    </w:rPr>
                  </m:ctrlPr>
                </m:fPr>
                <m:num>
                  <m:r>
                    <w:rPr>
                      <w:rFonts w:ascii="Cambria Math" w:hAnsi="Cambria Math"/>
                      <w:color w:val="5F497A" w:themeColor="accent4" w:themeShade="BF"/>
                    </w:rPr>
                    <m:t>3</m:t>
                  </m:r>
                </m:num>
                <m:den>
                  <m:r>
                    <w:rPr>
                      <w:rFonts w:ascii="Cambria Math" w:hAnsi="Cambria Math"/>
                      <w:color w:val="5F497A" w:themeColor="accent4" w:themeShade="BF"/>
                    </w:rPr>
                    <m:t>8</m:t>
                  </m:r>
                </m:den>
              </m:f>
            </m:oMath>
            <w:r>
              <w:rPr>
                <w:color w:val="5F497A" w:themeColor="accent4" w:themeShade="BF"/>
              </w:rPr>
              <w:t xml:space="preserve">  and </w:t>
            </w:r>
            <m:oMath>
              <m:f>
                <m:fPr>
                  <m:ctrlPr>
                    <w:rPr>
                      <w:rFonts w:ascii="Cambria Math" w:hAnsi="Cambria Math"/>
                      <w:i/>
                      <w:color w:val="5F497A" w:themeColor="accent4" w:themeShade="BF"/>
                    </w:rPr>
                  </m:ctrlPr>
                </m:fPr>
                <m:num>
                  <m:r>
                    <w:rPr>
                      <w:rFonts w:ascii="Cambria Math" w:hAnsi="Cambria Math"/>
                      <w:color w:val="5F497A" w:themeColor="accent4" w:themeShade="BF"/>
                    </w:rPr>
                    <m:t>12</m:t>
                  </m:r>
                </m:num>
                <m:den>
                  <m:r>
                    <w:rPr>
                      <w:rFonts w:ascii="Cambria Math" w:hAnsi="Cambria Math"/>
                      <w:color w:val="5F497A" w:themeColor="accent4" w:themeShade="BF"/>
                    </w:rPr>
                    <m:t>8</m:t>
                  </m:r>
                </m:den>
              </m:f>
            </m:oMath>
          </w:p>
          <w:p w:rsidR="00575BBE" w:rsidRDefault="00575BBE" w:rsidP="00575BBE">
            <w:pPr>
              <w:pStyle w:val="ListParagraph"/>
              <w:rPr>
                <w:color w:val="5F497A" w:themeColor="accent4" w:themeShade="BF"/>
              </w:rPr>
            </w:pPr>
          </w:p>
          <w:p w:rsidR="00575BBE" w:rsidRDefault="00575BBE" w:rsidP="00575BBE">
            <w:pPr>
              <w:pStyle w:val="NormalWeb"/>
              <w:numPr>
                <w:ilvl w:val="0"/>
                <w:numId w:val="5"/>
              </w:numPr>
              <w:rPr>
                <w:color w:val="5F497A" w:themeColor="accent4" w:themeShade="BF"/>
              </w:rPr>
            </w:pPr>
            <m:oMath>
              <m:f>
                <m:fPr>
                  <m:ctrlPr>
                    <w:rPr>
                      <w:rFonts w:ascii="Cambria Math" w:hAnsi="Cambria Math"/>
                      <w:i/>
                      <w:color w:val="5F497A" w:themeColor="accent4" w:themeShade="BF"/>
                    </w:rPr>
                  </m:ctrlPr>
                </m:fPr>
                <m:num>
                  <m:r>
                    <w:rPr>
                      <w:rFonts w:ascii="Cambria Math" w:hAnsi="Cambria Math"/>
                      <w:color w:val="5F497A" w:themeColor="accent4" w:themeShade="BF"/>
                    </w:rPr>
                    <m:t>3</m:t>
                  </m:r>
                </m:num>
                <m:den>
                  <m:r>
                    <w:rPr>
                      <w:rFonts w:ascii="Cambria Math" w:hAnsi="Cambria Math"/>
                      <w:color w:val="5F497A" w:themeColor="accent4" w:themeShade="BF"/>
                    </w:rPr>
                    <m:t>8</m:t>
                  </m:r>
                </m:den>
              </m:f>
            </m:oMath>
            <w:r>
              <w:rPr>
                <w:color w:val="5F497A" w:themeColor="accent4" w:themeShade="BF"/>
              </w:rPr>
              <w:t xml:space="preserve">  =  </w:t>
            </w:r>
            <m:oMath>
              <m:f>
                <m:fPr>
                  <m:ctrlPr>
                    <w:rPr>
                      <w:rFonts w:ascii="Cambria Math" w:hAnsi="Cambria Math"/>
                      <w:i/>
                      <w:color w:val="5F497A" w:themeColor="accent4" w:themeShade="BF"/>
                    </w:rPr>
                  </m:ctrlPr>
                </m:fPr>
                <m:num>
                  <m:r>
                    <w:rPr>
                      <w:rFonts w:ascii="Cambria Math" w:hAnsi="Cambria Math"/>
                      <w:color w:val="5F497A" w:themeColor="accent4" w:themeShade="BF"/>
                    </w:rPr>
                    <m:t>9</m:t>
                  </m:r>
                </m:num>
                <m:den>
                  <m:r>
                    <w:rPr>
                      <w:rFonts w:ascii="Cambria Math" w:hAnsi="Cambria Math"/>
                      <w:color w:val="5F497A" w:themeColor="accent4" w:themeShade="BF"/>
                    </w:rPr>
                    <m:t>24</m:t>
                  </m:r>
                </m:den>
              </m:f>
            </m:oMath>
          </w:p>
          <w:p w:rsidR="00A43A6F" w:rsidRDefault="00A43A6F" w:rsidP="00A43A6F">
            <w:pPr>
              <w:pStyle w:val="ListParagraph"/>
              <w:rPr>
                <w:color w:val="5F497A" w:themeColor="accent4" w:themeShade="BF"/>
              </w:rPr>
            </w:pPr>
          </w:p>
          <w:p w:rsidR="00732305" w:rsidRPr="00A43A6F" w:rsidRDefault="00A43A6F" w:rsidP="00A43A6F">
            <w:pPr>
              <w:pStyle w:val="NormalWeb"/>
              <w:numPr>
                <w:ilvl w:val="0"/>
                <w:numId w:val="5"/>
              </w:numPr>
              <w:rPr>
                <w:color w:val="5F497A" w:themeColor="accent4" w:themeShade="BF"/>
              </w:rPr>
            </w:pPr>
            <m:oMath>
              <m:f>
                <m:fPr>
                  <m:ctrlPr>
                    <w:rPr>
                      <w:rFonts w:ascii="Cambria Math" w:hAnsi="Cambria Math"/>
                      <w:i/>
                      <w:color w:val="5F497A" w:themeColor="accent4" w:themeShade="BF"/>
                    </w:rPr>
                  </m:ctrlPr>
                </m:fPr>
                <m:num>
                  <m:r>
                    <w:rPr>
                      <w:rFonts w:ascii="Cambria Math" w:hAnsi="Cambria Math"/>
                      <w:color w:val="5F497A" w:themeColor="accent4" w:themeShade="BF"/>
                    </w:rPr>
                    <m:t>48</m:t>
                  </m:r>
                </m:num>
                <m:den>
                  <m:r>
                    <w:rPr>
                      <w:rFonts w:ascii="Cambria Math" w:hAnsi="Cambria Math"/>
                      <w:color w:val="5F497A" w:themeColor="accent4" w:themeShade="BF"/>
                    </w:rPr>
                    <m:t>9</m:t>
                  </m:r>
                </m:den>
              </m:f>
            </m:oMath>
            <w:r w:rsidR="00732305" w:rsidRPr="00A43A6F">
              <w:rPr>
                <w:rFonts w:asciiTheme="minorHAnsi" w:hAnsiTheme="minorHAnsi"/>
              </w:rPr>
              <w:t xml:space="preserve"> </w:t>
            </w:r>
            <w:r>
              <w:rPr>
                <w:rFonts w:asciiTheme="minorHAnsi" w:hAnsiTheme="minorHAnsi"/>
              </w:rPr>
              <w:t xml:space="preserve"> = </w:t>
            </w:r>
            <w:r w:rsidR="00732305" w:rsidRPr="00A43A6F">
              <w:rPr>
                <w:rFonts w:asciiTheme="minorHAnsi" w:hAnsiTheme="minorHAnsi"/>
              </w:rPr>
              <w:t xml:space="preserve">5 </w:t>
            </w:r>
            <m:oMath>
              <m:f>
                <m:fPr>
                  <m:ctrlPr>
                    <w:rPr>
                      <w:rFonts w:ascii="Cambria Math" w:hAnsi="Cambria Math"/>
                      <w:i/>
                    </w:rPr>
                  </m:ctrlPr>
                </m:fPr>
                <m:num>
                  <m:r>
                    <w:rPr>
                      <w:rFonts w:ascii="Cambria Math" w:hAnsi="Cambria Math"/>
                    </w:rPr>
                    <m:t>3</m:t>
                  </m:r>
                </m:num>
                <m:den>
                  <m:r>
                    <w:rPr>
                      <w:rFonts w:ascii="Cambria Math" w:hAnsi="Cambria Math"/>
                    </w:rPr>
                    <m:t>9</m:t>
                  </m:r>
                </m:den>
              </m:f>
            </m:oMath>
            <w:r w:rsidR="00732305" w:rsidRPr="00A43A6F">
              <w:rPr>
                <w:rFonts w:asciiTheme="minorHAnsi" w:hAnsiTheme="minorHAnsi"/>
              </w:rPr>
              <w:t xml:space="preserve"> </w:t>
            </w:r>
            <w:r w:rsidRPr="00A43A6F">
              <w:rPr>
                <w:rFonts w:asciiTheme="minorHAnsi" w:hAnsiTheme="minorHAnsi"/>
              </w:rPr>
              <w:t xml:space="preserve"> </w:t>
            </w:r>
          </w:p>
          <w:p w:rsidR="00A43A6F" w:rsidRDefault="00A43A6F" w:rsidP="00A43A6F">
            <w:pPr>
              <w:pStyle w:val="ListParagraph"/>
              <w:rPr>
                <w:color w:val="5F497A" w:themeColor="accent4" w:themeShade="BF"/>
              </w:rPr>
            </w:pPr>
          </w:p>
          <w:p w:rsidR="00A43A6F" w:rsidRDefault="00A43A6F" w:rsidP="00A43A6F">
            <w:pPr>
              <w:pStyle w:val="NormalWeb"/>
              <w:numPr>
                <w:ilvl w:val="0"/>
                <w:numId w:val="5"/>
              </w:numPr>
              <w:rPr>
                <w:color w:val="5F497A" w:themeColor="accent4" w:themeShade="BF"/>
              </w:rPr>
            </w:pPr>
            <w:r>
              <w:rPr>
                <w:color w:val="5F497A" w:themeColor="accent4" w:themeShade="BF"/>
              </w:rPr>
              <w:t xml:space="preserve">13 </w:t>
            </w:r>
            <m:oMath>
              <m:f>
                <m:fPr>
                  <m:ctrlPr>
                    <w:rPr>
                      <w:rFonts w:ascii="Cambria Math" w:hAnsi="Cambria Math"/>
                      <w:i/>
                      <w:color w:val="5F497A" w:themeColor="accent4" w:themeShade="BF"/>
                    </w:rPr>
                  </m:ctrlPr>
                </m:fPr>
                <m:num>
                  <m:r>
                    <w:rPr>
                      <w:rFonts w:ascii="Cambria Math" w:hAnsi="Cambria Math"/>
                      <w:color w:val="5F497A" w:themeColor="accent4" w:themeShade="BF"/>
                    </w:rPr>
                    <m:t>1</m:t>
                  </m:r>
                </m:num>
                <m:den>
                  <m:r>
                    <w:rPr>
                      <w:rFonts w:ascii="Cambria Math" w:hAnsi="Cambria Math"/>
                      <w:color w:val="5F497A" w:themeColor="accent4" w:themeShade="BF"/>
                    </w:rPr>
                    <m:t>3</m:t>
                  </m:r>
                </m:den>
              </m:f>
            </m:oMath>
          </w:p>
          <w:p w:rsidR="00A43A6F" w:rsidRDefault="00A43A6F" w:rsidP="00A43A6F">
            <w:pPr>
              <w:pStyle w:val="ListParagraph"/>
              <w:rPr>
                <w:color w:val="5F497A" w:themeColor="accent4" w:themeShade="BF"/>
              </w:rPr>
            </w:pPr>
          </w:p>
          <w:p w:rsidR="00A43A6F" w:rsidRPr="00A43A6F" w:rsidRDefault="00A43A6F" w:rsidP="00A43A6F">
            <w:pPr>
              <w:pStyle w:val="NormalWeb"/>
              <w:numPr>
                <w:ilvl w:val="0"/>
                <w:numId w:val="5"/>
              </w:numPr>
              <w:rPr>
                <w:color w:val="5F497A" w:themeColor="accent4" w:themeShade="BF"/>
              </w:rPr>
            </w:pPr>
            <m:oMath>
              <m:f>
                <m:fPr>
                  <m:ctrlPr>
                    <w:rPr>
                      <w:rFonts w:ascii="Cambria Math" w:hAnsi="Cambria Math"/>
                      <w:i/>
                      <w:color w:val="5F497A" w:themeColor="accent4" w:themeShade="BF"/>
                    </w:rPr>
                  </m:ctrlPr>
                </m:fPr>
                <m:num>
                  <m:r>
                    <w:rPr>
                      <w:rFonts w:ascii="Cambria Math" w:hAnsi="Cambria Math"/>
                      <w:color w:val="5F497A" w:themeColor="accent4" w:themeShade="BF"/>
                    </w:rPr>
                    <m:t>7</m:t>
                  </m:r>
                </m:num>
                <m:den>
                  <m:r>
                    <w:rPr>
                      <w:rFonts w:ascii="Cambria Math" w:hAnsi="Cambria Math"/>
                      <w:color w:val="5F497A" w:themeColor="accent4" w:themeShade="BF"/>
                    </w:rPr>
                    <m:t>8</m:t>
                  </m:r>
                </m:den>
              </m:f>
            </m:oMath>
          </w:p>
          <w:p w:rsidR="00732305" w:rsidRPr="00A43A6F" w:rsidRDefault="00732305" w:rsidP="00A43A6F">
            <w:pPr>
              <w:pStyle w:val="Default"/>
              <w:rPr>
                <w:rFonts w:asciiTheme="minorHAnsi" w:hAnsiTheme="minorHAnsi"/>
              </w:rPr>
            </w:pPr>
            <w:r>
              <w:rPr>
                <w:rFonts w:asciiTheme="minorHAnsi" w:hAnsiTheme="minorHAnsi"/>
              </w:rPr>
              <w:t xml:space="preserve">                     </w:t>
            </w:r>
          </w:p>
        </w:tc>
      </w:tr>
    </w:tbl>
    <w:p w:rsidR="007D5975" w:rsidRPr="00A53DF0" w:rsidRDefault="007941C7">
      <w:pPr>
        <w:rPr>
          <w:sz w:val="24"/>
          <w:szCs w:val="24"/>
        </w:rPr>
      </w:pPr>
      <w:r>
        <w:rPr>
          <w:noProof/>
          <w:sz w:val="24"/>
          <w:szCs w:val="24"/>
          <w:lang w:eastAsia="en-GB"/>
        </w:rPr>
        <w:drawing>
          <wp:inline distT="0" distB="0" distL="0" distR="0">
            <wp:extent cx="2847975" cy="2200275"/>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srcRect/>
                    <a:stretch>
                      <a:fillRect/>
                    </a:stretch>
                  </pic:blipFill>
                  <pic:spPr bwMode="auto">
                    <a:xfrm>
                      <a:off x="0" y="0"/>
                      <a:ext cx="2847975" cy="2200275"/>
                    </a:xfrm>
                    <a:prstGeom prst="rect">
                      <a:avLst/>
                    </a:prstGeom>
                    <a:noFill/>
                    <a:ln w="9525">
                      <a:noFill/>
                      <a:miter lim="800000"/>
                      <a:headEnd/>
                      <a:tailEnd/>
                    </a:ln>
                  </pic:spPr>
                </pic:pic>
              </a:graphicData>
            </a:graphic>
          </wp:inline>
        </w:drawing>
      </w:r>
    </w:p>
    <w:p w:rsidR="008F399E" w:rsidRDefault="0087467B">
      <w:pPr>
        <w:rPr>
          <w:sz w:val="24"/>
          <w:szCs w:val="24"/>
        </w:rPr>
      </w:pPr>
      <w:r>
        <w:rPr>
          <w:noProof/>
          <w:sz w:val="24"/>
          <w:szCs w:val="24"/>
          <w:lang w:eastAsia="en-GB"/>
        </w:rPr>
        <w:drawing>
          <wp:inline distT="0" distB="0" distL="0" distR="0">
            <wp:extent cx="5731510" cy="5280717"/>
            <wp:effectExtent l="1905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srcRect/>
                    <a:stretch>
                      <a:fillRect/>
                    </a:stretch>
                  </pic:blipFill>
                  <pic:spPr bwMode="auto">
                    <a:xfrm>
                      <a:off x="0" y="0"/>
                      <a:ext cx="5731510" cy="5280717"/>
                    </a:xfrm>
                    <a:prstGeom prst="rect">
                      <a:avLst/>
                    </a:prstGeom>
                    <a:noFill/>
                    <a:ln w="9525">
                      <a:noFill/>
                      <a:miter lim="800000"/>
                      <a:headEnd/>
                      <a:tailEnd/>
                    </a:ln>
                  </pic:spPr>
                </pic:pic>
              </a:graphicData>
            </a:graphic>
          </wp:inline>
        </w:drawing>
      </w:r>
    </w:p>
    <w:p w:rsidR="0087467B" w:rsidRDefault="0087467B">
      <w:pPr>
        <w:rPr>
          <w:sz w:val="24"/>
          <w:szCs w:val="24"/>
        </w:rPr>
      </w:pPr>
      <w:r>
        <w:rPr>
          <w:noProof/>
          <w:sz w:val="24"/>
          <w:szCs w:val="24"/>
          <w:lang w:eastAsia="en-GB"/>
        </w:rPr>
        <w:drawing>
          <wp:inline distT="0" distB="0" distL="0" distR="0">
            <wp:extent cx="5731510" cy="1738467"/>
            <wp:effectExtent l="1905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srcRect/>
                    <a:stretch>
                      <a:fillRect/>
                    </a:stretch>
                  </pic:blipFill>
                  <pic:spPr bwMode="auto">
                    <a:xfrm>
                      <a:off x="0" y="0"/>
                      <a:ext cx="5731510" cy="1738467"/>
                    </a:xfrm>
                    <a:prstGeom prst="rect">
                      <a:avLst/>
                    </a:prstGeom>
                    <a:noFill/>
                    <a:ln w="9525">
                      <a:noFill/>
                      <a:miter lim="800000"/>
                      <a:headEnd/>
                      <a:tailEnd/>
                    </a:ln>
                  </pic:spPr>
                </pic:pic>
              </a:graphicData>
            </a:graphic>
          </wp:inline>
        </w:drawing>
      </w:r>
    </w:p>
    <w:p w:rsidR="005A2A8B" w:rsidRDefault="005A2A8B">
      <w:pPr>
        <w:rPr>
          <w:sz w:val="24"/>
          <w:szCs w:val="24"/>
        </w:rPr>
      </w:pPr>
    </w:p>
    <w:p w:rsidR="00A63CD1" w:rsidRDefault="00A63CD1">
      <w:pPr>
        <w:rPr>
          <w:sz w:val="24"/>
          <w:szCs w:val="24"/>
        </w:rPr>
      </w:pPr>
    </w:p>
    <w:p w:rsidR="00A63CD1" w:rsidRDefault="00A63CD1">
      <w:pPr>
        <w:rPr>
          <w:sz w:val="24"/>
          <w:szCs w:val="24"/>
        </w:rPr>
      </w:pPr>
    </w:p>
    <w:sectPr w:rsidR="00A63CD1" w:rsidSect="0089074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D326D"/>
    <w:multiLevelType w:val="hybridMultilevel"/>
    <w:tmpl w:val="57AE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6B23DC"/>
    <w:multiLevelType w:val="hybridMultilevel"/>
    <w:tmpl w:val="6D76C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200712"/>
    <w:multiLevelType w:val="hybridMultilevel"/>
    <w:tmpl w:val="E09EBA90"/>
    <w:lvl w:ilvl="0" w:tplc="D488212C">
      <w:start w:val="1"/>
      <w:numFmt w:val="bullet"/>
      <w:lvlText w:val="•"/>
      <w:lvlJc w:val="left"/>
      <w:pPr>
        <w:tabs>
          <w:tab w:val="num" w:pos="720"/>
        </w:tabs>
        <w:ind w:left="720" w:hanging="360"/>
      </w:pPr>
      <w:rPr>
        <w:rFonts w:ascii="Arial" w:hAnsi="Arial" w:hint="default"/>
      </w:rPr>
    </w:lvl>
    <w:lvl w:ilvl="1" w:tplc="12489094" w:tentative="1">
      <w:start w:val="1"/>
      <w:numFmt w:val="bullet"/>
      <w:lvlText w:val="•"/>
      <w:lvlJc w:val="left"/>
      <w:pPr>
        <w:tabs>
          <w:tab w:val="num" w:pos="1440"/>
        </w:tabs>
        <w:ind w:left="1440" w:hanging="360"/>
      </w:pPr>
      <w:rPr>
        <w:rFonts w:ascii="Arial" w:hAnsi="Arial" w:hint="default"/>
      </w:rPr>
    </w:lvl>
    <w:lvl w:ilvl="2" w:tplc="EB8055D4" w:tentative="1">
      <w:start w:val="1"/>
      <w:numFmt w:val="bullet"/>
      <w:lvlText w:val="•"/>
      <w:lvlJc w:val="left"/>
      <w:pPr>
        <w:tabs>
          <w:tab w:val="num" w:pos="2160"/>
        </w:tabs>
        <w:ind w:left="2160" w:hanging="360"/>
      </w:pPr>
      <w:rPr>
        <w:rFonts w:ascii="Arial" w:hAnsi="Arial" w:hint="default"/>
      </w:rPr>
    </w:lvl>
    <w:lvl w:ilvl="3" w:tplc="034CF5F4" w:tentative="1">
      <w:start w:val="1"/>
      <w:numFmt w:val="bullet"/>
      <w:lvlText w:val="•"/>
      <w:lvlJc w:val="left"/>
      <w:pPr>
        <w:tabs>
          <w:tab w:val="num" w:pos="2880"/>
        </w:tabs>
        <w:ind w:left="2880" w:hanging="360"/>
      </w:pPr>
      <w:rPr>
        <w:rFonts w:ascii="Arial" w:hAnsi="Arial" w:hint="default"/>
      </w:rPr>
    </w:lvl>
    <w:lvl w:ilvl="4" w:tplc="494AEB12" w:tentative="1">
      <w:start w:val="1"/>
      <w:numFmt w:val="bullet"/>
      <w:lvlText w:val="•"/>
      <w:lvlJc w:val="left"/>
      <w:pPr>
        <w:tabs>
          <w:tab w:val="num" w:pos="3600"/>
        </w:tabs>
        <w:ind w:left="3600" w:hanging="360"/>
      </w:pPr>
      <w:rPr>
        <w:rFonts w:ascii="Arial" w:hAnsi="Arial" w:hint="default"/>
      </w:rPr>
    </w:lvl>
    <w:lvl w:ilvl="5" w:tplc="D896A990" w:tentative="1">
      <w:start w:val="1"/>
      <w:numFmt w:val="bullet"/>
      <w:lvlText w:val="•"/>
      <w:lvlJc w:val="left"/>
      <w:pPr>
        <w:tabs>
          <w:tab w:val="num" w:pos="4320"/>
        </w:tabs>
        <w:ind w:left="4320" w:hanging="360"/>
      </w:pPr>
      <w:rPr>
        <w:rFonts w:ascii="Arial" w:hAnsi="Arial" w:hint="default"/>
      </w:rPr>
    </w:lvl>
    <w:lvl w:ilvl="6" w:tplc="9E58367A" w:tentative="1">
      <w:start w:val="1"/>
      <w:numFmt w:val="bullet"/>
      <w:lvlText w:val="•"/>
      <w:lvlJc w:val="left"/>
      <w:pPr>
        <w:tabs>
          <w:tab w:val="num" w:pos="5040"/>
        </w:tabs>
        <w:ind w:left="5040" w:hanging="360"/>
      </w:pPr>
      <w:rPr>
        <w:rFonts w:ascii="Arial" w:hAnsi="Arial" w:hint="default"/>
      </w:rPr>
    </w:lvl>
    <w:lvl w:ilvl="7" w:tplc="3454085E" w:tentative="1">
      <w:start w:val="1"/>
      <w:numFmt w:val="bullet"/>
      <w:lvlText w:val="•"/>
      <w:lvlJc w:val="left"/>
      <w:pPr>
        <w:tabs>
          <w:tab w:val="num" w:pos="5760"/>
        </w:tabs>
        <w:ind w:left="5760" w:hanging="360"/>
      </w:pPr>
      <w:rPr>
        <w:rFonts w:ascii="Arial" w:hAnsi="Arial" w:hint="default"/>
      </w:rPr>
    </w:lvl>
    <w:lvl w:ilvl="8" w:tplc="4E94E176" w:tentative="1">
      <w:start w:val="1"/>
      <w:numFmt w:val="bullet"/>
      <w:lvlText w:val="•"/>
      <w:lvlJc w:val="left"/>
      <w:pPr>
        <w:tabs>
          <w:tab w:val="num" w:pos="6480"/>
        </w:tabs>
        <w:ind w:left="6480" w:hanging="360"/>
      </w:pPr>
      <w:rPr>
        <w:rFonts w:ascii="Arial" w:hAnsi="Arial" w:hint="default"/>
      </w:rPr>
    </w:lvl>
  </w:abstractNum>
  <w:abstractNum w:abstractNumId="3">
    <w:nsid w:val="3CD57179"/>
    <w:multiLevelType w:val="hybridMultilevel"/>
    <w:tmpl w:val="B6BAB274"/>
    <w:lvl w:ilvl="0" w:tplc="E81E47BE">
      <w:start w:val="1"/>
      <w:numFmt w:val="decimal"/>
      <w:lvlText w:val="%1."/>
      <w:lvlJc w:val="left"/>
      <w:pPr>
        <w:ind w:left="405" w:hanging="360"/>
      </w:pPr>
      <w:rPr>
        <w:rFonts w:hint="default"/>
        <w:sz w:val="22"/>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
    <w:nsid w:val="79034A61"/>
    <w:multiLevelType w:val="hybridMultilevel"/>
    <w:tmpl w:val="B6BAB274"/>
    <w:lvl w:ilvl="0" w:tplc="E81E47BE">
      <w:start w:val="1"/>
      <w:numFmt w:val="decimal"/>
      <w:lvlText w:val="%1."/>
      <w:lvlJc w:val="left"/>
      <w:pPr>
        <w:ind w:left="405" w:hanging="360"/>
      </w:pPr>
      <w:rPr>
        <w:rFonts w:hint="default"/>
        <w:sz w:val="22"/>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7D5975"/>
    <w:rsid w:val="00002574"/>
    <w:rsid w:val="00057F96"/>
    <w:rsid w:val="000934A2"/>
    <w:rsid w:val="00131797"/>
    <w:rsid w:val="00167E39"/>
    <w:rsid w:val="001A283B"/>
    <w:rsid w:val="00205D59"/>
    <w:rsid w:val="002C2D9E"/>
    <w:rsid w:val="002F16CA"/>
    <w:rsid w:val="0030318F"/>
    <w:rsid w:val="0032200E"/>
    <w:rsid w:val="003F5807"/>
    <w:rsid w:val="00422305"/>
    <w:rsid w:val="004366F1"/>
    <w:rsid w:val="004B16B9"/>
    <w:rsid w:val="004F43D8"/>
    <w:rsid w:val="005302BE"/>
    <w:rsid w:val="00550C7C"/>
    <w:rsid w:val="00575BBE"/>
    <w:rsid w:val="00592037"/>
    <w:rsid w:val="005A2A8B"/>
    <w:rsid w:val="005B3BF0"/>
    <w:rsid w:val="00626BD5"/>
    <w:rsid w:val="00656EE6"/>
    <w:rsid w:val="006640EA"/>
    <w:rsid w:val="006779C7"/>
    <w:rsid w:val="0068377C"/>
    <w:rsid w:val="00693A24"/>
    <w:rsid w:val="006E705C"/>
    <w:rsid w:val="007059CD"/>
    <w:rsid w:val="00727086"/>
    <w:rsid w:val="00732305"/>
    <w:rsid w:val="0073533A"/>
    <w:rsid w:val="00735A24"/>
    <w:rsid w:val="0075167A"/>
    <w:rsid w:val="0079229C"/>
    <w:rsid w:val="007941C7"/>
    <w:rsid w:val="007D2806"/>
    <w:rsid w:val="007D5975"/>
    <w:rsid w:val="007E5D27"/>
    <w:rsid w:val="008360BC"/>
    <w:rsid w:val="008638B4"/>
    <w:rsid w:val="0087467B"/>
    <w:rsid w:val="00890744"/>
    <w:rsid w:val="008D309D"/>
    <w:rsid w:val="008F22E8"/>
    <w:rsid w:val="008F399E"/>
    <w:rsid w:val="00933CDC"/>
    <w:rsid w:val="00936A82"/>
    <w:rsid w:val="009D32B9"/>
    <w:rsid w:val="00A41B19"/>
    <w:rsid w:val="00A43A6F"/>
    <w:rsid w:val="00A53DF0"/>
    <w:rsid w:val="00A63CD1"/>
    <w:rsid w:val="00B3748B"/>
    <w:rsid w:val="00B5406A"/>
    <w:rsid w:val="00B57F9F"/>
    <w:rsid w:val="00B654AE"/>
    <w:rsid w:val="00B76901"/>
    <w:rsid w:val="00B87CDF"/>
    <w:rsid w:val="00BE5DEB"/>
    <w:rsid w:val="00C45F3C"/>
    <w:rsid w:val="00C94114"/>
    <w:rsid w:val="00D157A8"/>
    <w:rsid w:val="00D201C7"/>
    <w:rsid w:val="00D404EA"/>
    <w:rsid w:val="00D42313"/>
    <w:rsid w:val="00D84221"/>
    <w:rsid w:val="00D945C3"/>
    <w:rsid w:val="00DB57FB"/>
    <w:rsid w:val="00DB68CD"/>
    <w:rsid w:val="00E21C9F"/>
    <w:rsid w:val="00E72FEC"/>
    <w:rsid w:val="00E812C0"/>
    <w:rsid w:val="00EB5E4C"/>
    <w:rsid w:val="00EF3543"/>
    <w:rsid w:val="00F26564"/>
    <w:rsid w:val="00F47F24"/>
    <w:rsid w:val="00F76037"/>
    <w:rsid w:val="00F8707B"/>
    <w:rsid w:val="00F91E03"/>
    <w:rsid w:val="00FC3281"/>
    <w:rsid w:val="00FD383C"/>
    <w:rsid w:val="00FD6C6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4" type="connector" idref="#_x0000_s1029"/>
        <o:r id="V:Rule5" type="connector" idref="#_x0000_s1030"/>
        <o:r id="V:Rule6"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744"/>
  </w:style>
  <w:style w:type="paragraph" w:styleId="Heading1">
    <w:name w:val="heading 1"/>
    <w:basedOn w:val="Normal"/>
    <w:next w:val="Normal"/>
    <w:link w:val="Heading1Char"/>
    <w:uiPriority w:val="9"/>
    <w:qFormat/>
    <w:rsid w:val="006779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72F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6779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5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22305"/>
    <w:rPr>
      <w:color w:val="0000FF"/>
      <w:u w:val="single"/>
    </w:rPr>
  </w:style>
  <w:style w:type="paragraph" w:styleId="BalloonText">
    <w:name w:val="Balloon Text"/>
    <w:basedOn w:val="Normal"/>
    <w:link w:val="BalloonTextChar"/>
    <w:uiPriority w:val="99"/>
    <w:semiHidden/>
    <w:unhideWhenUsed/>
    <w:rsid w:val="00E72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FEC"/>
    <w:rPr>
      <w:rFonts w:ascii="Tahoma" w:hAnsi="Tahoma" w:cs="Tahoma"/>
      <w:sz w:val="16"/>
      <w:szCs w:val="16"/>
    </w:rPr>
  </w:style>
  <w:style w:type="character" w:customStyle="1" w:styleId="Heading2Char">
    <w:name w:val="Heading 2 Char"/>
    <w:basedOn w:val="DefaultParagraphFont"/>
    <w:link w:val="Heading2"/>
    <w:uiPriority w:val="9"/>
    <w:rsid w:val="00E72FEC"/>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E72F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533A"/>
    <w:rPr>
      <w:color w:val="800080" w:themeColor="followedHyperlink"/>
      <w:u w:val="single"/>
    </w:rPr>
  </w:style>
  <w:style w:type="paragraph" w:customStyle="1" w:styleId="Default">
    <w:name w:val="Default"/>
    <w:rsid w:val="0032200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309D"/>
    <w:pPr>
      <w:ind w:left="720"/>
      <w:contextualSpacing/>
    </w:pPr>
  </w:style>
  <w:style w:type="character" w:styleId="Strong">
    <w:name w:val="Strong"/>
    <w:basedOn w:val="DefaultParagraphFont"/>
    <w:uiPriority w:val="22"/>
    <w:qFormat/>
    <w:rsid w:val="005B3BF0"/>
    <w:rPr>
      <w:b/>
      <w:bCs/>
    </w:rPr>
  </w:style>
  <w:style w:type="character" w:customStyle="1" w:styleId="Heading1Char">
    <w:name w:val="Heading 1 Char"/>
    <w:basedOn w:val="DefaultParagraphFont"/>
    <w:link w:val="Heading1"/>
    <w:uiPriority w:val="9"/>
    <w:rsid w:val="006779C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779C7"/>
    <w:rPr>
      <w:rFonts w:asciiTheme="majorHAnsi" w:eastAsiaTheme="majorEastAsia" w:hAnsiTheme="majorHAnsi" w:cstheme="majorBidi"/>
      <w:b/>
      <w:bCs/>
      <w:color w:val="4F81BD" w:themeColor="accent1"/>
    </w:rPr>
  </w:style>
  <w:style w:type="character" w:customStyle="1" w:styleId="passage-display-bcv">
    <w:name w:val="passage-display-bcv"/>
    <w:basedOn w:val="DefaultParagraphFont"/>
    <w:rsid w:val="006779C7"/>
  </w:style>
  <w:style w:type="character" w:customStyle="1" w:styleId="passage-display-version">
    <w:name w:val="passage-display-version"/>
    <w:basedOn w:val="DefaultParagraphFont"/>
    <w:rsid w:val="006779C7"/>
  </w:style>
  <w:style w:type="character" w:customStyle="1" w:styleId="text">
    <w:name w:val="text"/>
    <w:basedOn w:val="DefaultParagraphFont"/>
    <w:rsid w:val="006779C7"/>
  </w:style>
  <w:style w:type="paragraph" w:customStyle="1" w:styleId="chapter-2">
    <w:name w:val="chapter-2"/>
    <w:basedOn w:val="Normal"/>
    <w:rsid w:val="006779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6779C7"/>
  </w:style>
  <w:style w:type="character" w:customStyle="1" w:styleId="woj">
    <w:name w:val="woj"/>
    <w:basedOn w:val="DefaultParagraphFont"/>
    <w:rsid w:val="00727086"/>
  </w:style>
  <w:style w:type="character" w:styleId="PlaceholderText">
    <w:name w:val="Placeholder Text"/>
    <w:basedOn w:val="DefaultParagraphFont"/>
    <w:uiPriority w:val="99"/>
    <w:semiHidden/>
    <w:rsid w:val="006E705C"/>
    <w:rPr>
      <w:color w:val="808080"/>
    </w:rPr>
  </w:style>
</w:styles>
</file>

<file path=word/webSettings.xml><?xml version="1.0" encoding="utf-8"?>
<w:webSettings xmlns:r="http://schemas.openxmlformats.org/officeDocument/2006/relationships" xmlns:w="http://schemas.openxmlformats.org/wordprocessingml/2006/main">
  <w:divs>
    <w:div w:id="305279699">
      <w:bodyDiv w:val="1"/>
      <w:marLeft w:val="0"/>
      <w:marRight w:val="0"/>
      <w:marTop w:val="0"/>
      <w:marBottom w:val="0"/>
      <w:divBdr>
        <w:top w:val="none" w:sz="0" w:space="0" w:color="auto"/>
        <w:left w:val="none" w:sz="0" w:space="0" w:color="auto"/>
        <w:bottom w:val="none" w:sz="0" w:space="0" w:color="auto"/>
        <w:right w:val="none" w:sz="0" w:space="0" w:color="auto"/>
      </w:divBdr>
    </w:div>
    <w:div w:id="356857169">
      <w:bodyDiv w:val="1"/>
      <w:marLeft w:val="0"/>
      <w:marRight w:val="0"/>
      <w:marTop w:val="0"/>
      <w:marBottom w:val="0"/>
      <w:divBdr>
        <w:top w:val="none" w:sz="0" w:space="0" w:color="auto"/>
        <w:left w:val="none" w:sz="0" w:space="0" w:color="auto"/>
        <w:bottom w:val="none" w:sz="0" w:space="0" w:color="auto"/>
        <w:right w:val="none" w:sz="0" w:space="0" w:color="auto"/>
      </w:divBdr>
    </w:div>
    <w:div w:id="378676848">
      <w:bodyDiv w:val="1"/>
      <w:marLeft w:val="0"/>
      <w:marRight w:val="0"/>
      <w:marTop w:val="0"/>
      <w:marBottom w:val="0"/>
      <w:divBdr>
        <w:top w:val="none" w:sz="0" w:space="0" w:color="auto"/>
        <w:left w:val="none" w:sz="0" w:space="0" w:color="auto"/>
        <w:bottom w:val="none" w:sz="0" w:space="0" w:color="auto"/>
        <w:right w:val="none" w:sz="0" w:space="0" w:color="auto"/>
      </w:divBdr>
    </w:div>
    <w:div w:id="674461231">
      <w:bodyDiv w:val="1"/>
      <w:marLeft w:val="0"/>
      <w:marRight w:val="0"/>
      <w:marTop w:val="0"/>
      <w:marBottom w:val="0"/>
      <w:divBdr>
        <w:top w:val="none" w:sz="0" w:space="0" w:color="auto"/>
        <w:left w:val="none" w:sz="0" w:space="0" w:color="auto"/>
        <w:bottom w:val="none" w:sz="0" w:space="0" w:color="auto"/>
        <w:right w:val="none" w:sz="0" w:space="0" w:color="auto"/>
      </w:divBdr>
      <w:divsChild>
        <w:div w:id="2078018901">
          <w:marLeft w:val="547"/>
          <w:marRight w:val="0"/>
          <w:marTop w:val="144"/>
          <w:marBottom w:val="0"/>
          <w:divBdr>
            <w:top w:val="none" w:sz="0" w:space="0" w:color="auto"/>
            <w:left w:val="none" w:sz="0" w:space="0" w:color="auto"/>
            <w:bottom w:val="none" w:sz="0" w:space="0" w:color="auto"/>
            <w:right w:val="none" w:sz="0" w:space="0" w:color="auto"/>
          </w:divBdr>
        </w:div>
        <w:div w:id="2076278678">
          <w:marLeft w:val="547"/>
          <w:marRight w:val="0"/>
          <w:marTop w:val="144"/>
          <w:marBottom w:val="0"/>
          <w:divBdr>
            <w:top w:val="none" w:sz="0" w:space="0" w:color="auto"/>
            <w:left w:val="none" w:sz="0" w:space="0" w:color="auto"/>
            <w:bottom w:val="none" w:sz="0" w:space="0" w:color="auto"/>
            <w:right w:val="none" w:sz="0" w:space="0" w:color="auto"/>
          </w:divBdr>
        </w:div>
        <w:div w:id="1386294307">
          <w:marLeft w:val="547"/>
          <w:marRight w:val="0"/>
          <w:marTop w:val="144"/>
          <w:marBottom w:val="0"/>
          <w:divBdr>
            <w:top w:val="none" w:sz="0" w:space="0" w:color="auto"/>
            <w:left w:val="none" w:sz="0" w:space="0" w:color="auto"/>
            <w:bottom w:val="none" w:sz="0" w:space="0" w:color="auto"/>
            <w:right w:val="none" w:sz="0" w:space="0" w:color="auto"/>
          </w:divBdr>
        </w:div>
        <w:div w:id="1554652493">
          <w:marLeft w:val="547"/>
          <w:marRight w:val="0"/>
          <w:marTop w:val="144"/>
          <w:marBottom w:val="0"/>
          <w:divBdr>
            <w:top w:val="none" w:sz="0" w:space="0" w:color="auto"/>
            <w:left w:val="none" w:sz="0" w:space="0" w:color="auto"/>
            <w:bottom w:val="none" w:sz="0" w:space="0" w:color="auto"/>
            <w:right w:val="none" w:sz="0" w:space="0" w:color="auto"/>
          </w:divBdr>
        </w:div>
      </w:divsChild>
    </w:div>
    <w:div w:id="740060988">
      <w:bodyDiv w:val="1"/>
      <w:marLeft w:val="0"/>
      <w:marRight w:val="0"/>
      <w:marTop w:val="0"/>
      <w:marBottom w:val="0"/>
      <w:divBdr>
        <w:top w:val="none" w:sz="0" w:space="0" w:color="auto"/>
        <w:left w:val="none" w:sz="0" w:space="0" w:color="auto"/>
        <w:bottom w:val="none" w:sz="0" w:space="0" w:color="auto"/>
        <w:right w:val="none" w:sz="0" w:space="0" w:color="auto"/>
      </w:divBdr>
    </w:div>
    <w:div w:id="1040546153">
      <w:bodyDiv w:val="1"/>
      <w:marLeft w:val="0"/>
      <w:marRight w:val="0"/>
      <w:marTop w:val="0"/>
      <w:marBottom w:val="0"/>
      <w:divBdr>
        <w:top w:val="none" w:sz="0" w:space="0" w:color="auto"/>
        <w:left w:val="none" w:sz="0" w:space="0" w:color="auto"/>
        <w:bottom w:val="none" w:sz="0" w:space="0" w:color="auto"/>
        <w:right w:val="none" w:sz="0" w:space="0" w:color="auto"/>
      </w:divBdr>
    </w:div>
    <w:div w:id="1402485311">
      <w:bodyDiv w:val="1"/>
      <w:marLeft w:val="0"/>
      <w:marRight w:val="0"/>
      <w:marTop w:val="0"/>
      <w:marBottom w:val="0"/>
      <w:divBdr>
        <w:top w:val="none" w:sz="0" w:space="0" w:color="auto"/>
        <w:left w:val="none" w:sz="0" w:space="0" w:color="auto"/>
        <w:bottom w:val="none" w:sz="0" w:space="0" w:color="auto"/>
        <w:right w:val="none" w:sz="0" w:space="0" w:color="auto"/>
      </w:divBdr>
    </w:div>
    <w:div w:id="1406413113">
      <w:bodyDiv w:val="1"/>
      <w:marLeft w:val="0"/>
      <w:marRight w:val="0"/>
      <w:marTop w:val="0"/>
      <w:marBottom w:val="0"/>
      <w:divBdr>
        <w:top w:val="none" w:sz="0" w:space="0" w:color="auto"/>
        <w:left w:val="none" w:sz="0" w:space="0" w:color="auto"/>
        <w:bottom w:val="none" w:sz="0" w:space="0" w:color="auto"/>
        <w:right w:val="none" w:sz="0" w:space="0" w:color="auto"/>
      </w:divBdr>
    </w:div>
    <w:div w:id="1449082704">
      <w:bodyDiv w:val="1"/>
      <w:marLeft w:val="0"/>
      <w:marRight w:val="0"/>
      <w:marTop w:val="0"/>
      <w:marBottom w:val="0"/>
      <w:divBdr>
        <w:top w:val="none" w:sz="0" w:space="0" w:color="auto"/>
        <w:left w:val="none" w:sz="0" w:space="0" w:color="auto"/>
        <w:bottom w:val="none" w:sz="0" w:space="0" w:color="auto"/>
        <w:right w:val="none" w:sz="0" w:space="0" w:color="auto"/>
      </w:divBdr>
    </w:div>
    <w:div w:id="1557816055">
      <w:bodyDiv w:val="1"/>
      <w:marLeft w:val="0"/>
      <w:marRight w:val="0"/>
      <w:marTop w:val="0"/>
      <w:marBottom w:val="0"/>
      <w:divBdr>
        <w:top w:val="none" w:sz="0" w:space="0" w:color="auto"/>
        <w:left w:val="none" w:sz="0" w:space="0" w:color="auto"/>
        <w:bottom w:val="none" w:sz="0" w:space="0" w:color="auto"/>
        <w:right w:val="none" w:sz="0" w:space="0" w:color="auto"/>
      </w:divBdr>
    </w:div>
    <w:div w:id="1621496532">
      <w:bodyDiv w:val="1"/>
      <w:marLeft w:val="0"/>
      <w:marRight w:val="0"/>
      <w:marTop w:val="0"/>
      <w:marBottom w:val="0"/>
      <w:divBdr>
        <w:top w:val="none" w:sz="0" w:space="0" w:color="auto"/>
        <w:left w:val="none" w:sz="0" w:space="0" w:color="auto"/>
        <w:bottom w:val="none" w:sz="0" w:space="0" w:color="auto"/>
        <w:right w:val="none" w:sz="0" w:space="0" w:color="auto"/>
      </w:divBdr>
    </w:div>
    <w:div w:id="1747921488">
      <w:bodyDiv w:val="1"/>
      <w:marLeft w:val="0"/>
      <w:marRight w:val="0"/>
      <w:marTop w:val="0"/>
      <w:marBottom w:val="0"/>
      <w:divBdr>
        <w:top w:val="none" w:sz="0" w:space="0" w:color="auto"/>
        <w:left w:val="none" w:sz="0" w:space="0" w:color="auto"/>
        <w:bottom w:val="none" w:sz="0" w:space="0" w:color="auto"/>
        <w:right w:val="none" w:sz="0" w:space="0" w:color="auto"/>
      </w:divBdr>
    </w:div>
    <w:div w:id="1894534857">
      <w:bodyDiv w:val="1"/>
      <w:marLeft w:val="0"/>
      <w:marRight w:val="0"/>
      <w:marTop w:val="0"/>
      <w:marBottom w:val="0"/>
      <w:divBdr>
        <w:top w:val="none" w:sz="0" w:space="0" w:color="auto"/>
        <w:left w:val="none" w:sz="0" w:space="0" w:color="auto"/>
        <w:bottom w:val="none" w:sz="0" w:space="0" w:color="auto"/>
        <w:right w:val="none" w:sz="0" w:space="0" w:color="auto"/>
      </w:divBdr>
    </w:div>
    <w:div w:id="203032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hyperlink" Target="https://www.youtube.com/watch?v=RVYwunbpMHA&amp;t=118s" TargetMode="Externa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hyperlink" Target="https://www.loyolapress.com/retreats/feast-of-the-ascension-start-retreat/" TargetMode="External"/><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11</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rita</cp:lastModifiedBy>
  <cp:revision>4</cp:revision>
  <dcterms:created xsi:type="dcterms:W3CDTF">2020-05-13T22:19:00Z</dcterms:created>
  <dcterms:modified xsi:type="dcterms:W3CDTF">2020-05-14T17:07:00Z</dcterms:modified>
</cp:coreProperties>
</file>